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5D7C0" w14:textId="77777777" w:rsidR="00243801" w:rsidRPr="005C63A5" w:rsidRDefault="00243801" w:rsidP="00B13874">
      <w:pPr>
        <w:spacing w:line="360" w:lineRule="auto"/>
        <w:jc w:val="center"/>
        <w:rPr>
          <w:szCs w:val="24"/>
        </w:rPr>
      </w:pPr>
    </w:p>
    <w:p w14:paraId="4B22A203" w14:textId="77777777" w:rsidR="00BB4C84" w:rsidRPr="005C63A5" w:rsidRDefault="009E70A3" w:rsidP="00B13874">
      <w:pPr>
        <w:spacing w:line="360" w:lineRule="auto"/>
        <w:jc w:val="center"/>
        <w:rPr>
          <w:szCs w:val="24"/>
        </w:rPr>
      </w:pPr>
      <w:r>
        <w:rPr>
          <w:szCs w:val="24"/>
        </w:rPr>
        <w:t>CYNTHIA DUBÉ</w:t>
      </w:r>
    </w:p>
    <w:p w14:paraId="0AAE2EF3" w14:textId="77777777" w:rsidR="00BB4C84" w:rsidRPr="00001FCE" w:rsidRDefault="00F626F1" w:rsidP="00B13874">
      <w:pPr>
        <w:spacing w:line="360" w:lineRule="auto"/>
        <w:jc w:val="center"/>
        <w:rPr>
          <w:szCs w:val="24"/>
        </w:rPr>
      </w:pPr>
      <w:r>
        <w:rPr>
          <w:szCs w:val="24"/>
        </w:rPr>
        <w:t>OSCAR RAMIREZ</w:t>
      </w:r>
    </w:p>
    <w:p w14:paraId="574BDC4B" w14:textId="77777777" w:rsidR="00BB4C84" w:rsidRPr="00001FCE" w:rsidRDefault="00900C07" w:rsidP="00B13874">
      <w:pPr>
        <w:spacing w:line="360" w:lineRule="auto"/>
        <w:jc w:val="center"/>
        <w:rPr>
          <w:szCs w:val="24"/>
        </w:rPr>
      </w:pPr>
      <w:r>
        <w:rPr>
          <w:szCs w:val="24"/>
        </w:rPr>
        <w:t>Démarche d’intégration des acquis en sciences humaines</w:t>
      </w:r>
    </w:p>
    <w:p w14:paraId="144F160C" w14:textId="77777777" w:rsidR="00BB4C84" w:rsidRDefault="00900C07" w:rsidP="00B13874">
      <w:pPr>
        <w:spacing w:line="360" w:lineRule="auto"/>
        <w:jc w:val="center"/>
        <w:rPr>
          <w:szCs w:val="24"/>
        </w:rPr>
      </w:pPr>
      <w:r>
        <w:rPr>
          <w:szCs w:val="24"/>
        </w:rPr>
        <w:t>300-3D3-LL, groupe 00002</w:t>
      </w:r>
    </w:p>
    <w:p w14:paraId="390D73F2" w14:textId="77777777" w:rsidR="00BB4C84" w:rsidRDefault="00BB4C84" w:rsidP="00B13874">
      <w:pPr>
        <w:spacing w:line="360" w:lineRule="auto"/>
        <w:jc w:val="center"/>
      </w:pPr>
    </w:p>
    <w:p w14:paraId="5425DD7C" w14:textId="77777777" w:rsidR="00900C07" w:rsidRDefault="00900C07" w:rsidP="00B13874">
      <w:pPr>
        <w:spacing w:line="360" w:lineRule="auto"/>
        <w:jc w:val="center"/>
      </w:pPr>
    </w:p>
    <w:p w14:paraId="4BAEBE54" w14:textId="77777777" w:rsidR="00900C07" w:rsidRDefault="00900C07" w:rsidP="00B13874">
      <w:pPr>
        <w:spacing w:line="360" w:lineRule="auto"/>
        <w:jc w:val="center"/>
        <w:rPr>
          <w:szCs w:val="24"/>
        </w:rPr>
      </w:pPr>
    </w:p>
    <w:p w14:paraId="09C88605" w14:textId="77777777" w:rsidR="00BB4C84" w:rsidRPr="00001FCE" w:rsidRDefault="00BB4C84" w:rsidP="00B13874">
      <w:pPr>
        <w:spacing w:line="360" w:lineRule="auto"/>
        <w:jc w:val="center"/>
        <w:rPr>
          <w:szCs w:val="24"/>
        </w:rPr>
      </w:pPr>
    </w:p>
    <w:p w14:paraId="6CCA17B3" w14:textId="77777777" w:rsidR="00BB4C84" w:rsidRPr="00001FCE" w:rsidRDefault="00BB4C84" w:rsidP="00B13874">
      <w:pPr>
        <w:spacing w:line="360" w:lineRule="auto"/>
        <w:jc w:val="center"/>
        <w:rPr>
          <w:szCs w:val="24"/>
        </w:rPr>
      </w:pPr>
    </w:p>
    <w:p w14:paraId="1FFC1C79" w14:textId="77777777" w:rsidR="00BB4C84" w:rsidRPr="00001FCE" w:rsidRDefault="00BB4C84" w:rsidP="00B13874">
      <w:pPr>
        <w:spacing w:line="360" w:lineRule="auto"/>
        <w:jc w:val="center"/>
        <w:rPr>
          <w:szCs w:val="24"/>
        </w:rPr>
      </w:pPr>
    </w:p>
    <w:p w14:paraId="25DD1DE8" w14:textId="77777777" w:rsidR="00BB4C84" w:rsidRPr="00001FCE" w:rsidRDefault="00900C07" w:rsidP="00B13874">
      <w:pPr>
        <w:spacing w:line="360" w:lineRule="auto"/>
        <w:jc w:val="center"/>
        <w:rPr>
          <w:szCs w:val="24"/>
        </w:rPr>
      </w:pPr>
      <w:r>
        <w:rPr>
          <w:szCs w:val="24"/>
        </w:rPr>
        <w:t>LES DIFFICULTÉS D’INTÉGRATION SOCIOPROFESSIONNELLE CHEZ LES MÉDECINS FORMÉS À L’ÉTRANGER</w:t>
      </w:r>
    </w:p>
    <w:p w14:paraId="2ED11FDB" w14:textId="77777777" w:rsidR="00BB4C84" w:rsidRPr="00001FCE" w:rsidRDefault="00900C07" w:rsidP="00B13874">
      <w:pPr>
        <w:spacing w:line="360" w:lineRule="auto"/>
        <w:jc w:val="center"/>
        <w:rPr>
          <w:szCs w:val="24"/>
        </w:rPr>
      </w:pPr>
      <w:r>
        <w:rPr>
          <w:szCs w:val="24"/>
        </w:rPr>
        <w:t>Une évaluation de la situation au Québec</w:t>
      </w:r>
    </w:p>
    <w:p w14:paraId="27BFCE7B" w14:textId="77777777" w:rsidR="00BB4C84" w:rsidRDefault="00BB4C84" w:rsidP="00B13874">
      <w:pPr>
        <w:spacing w:line="360" w:lineRule="auto"/>
        <w:jc w:val="center"/>
        <w:rPr>
          <w:szCs w:val="24"/>
        </w:rPr>
      </w:pPr>
    </w:p>
    <w:p w14:paraId="046107D3" w14:textId="77777777" w:rsidR="00BB4C84" w:rsidRPr="00001FCE" w:rsidRDefault="00BB4C84" w:rsidP="00B13874">
      <w:pPr>
        <w:spacing w:line="360" w:lineRule="auto"/>
        <w:jc w:val="center"/>
        <w:rPr>
          <w:szCs w:val="24"/>
        </w:rPr>
      </w:pPr>
    </w:p>
    <w:p w14:paraId="1975D38A" w14:textId="77777777" w:rsidR="00BB4C84" w:rsidRDefault="00BB4C84" w:rsidP="00B13874">
      <w:pPr>
        <w:spacing w:line="360" w:lineRule="auto"/>
        <w:jc w:val="center"/>
        <w:rPr>
          <w:szCs w:val="24"/>
        </w:rPr>
      </w:pPr>
    </w:p>
    <w:p w14:paraId="58411D36" w14:textId="77777777" w:rsidR="00900C07" w:rsidRDefault="00900C07" w:rsidP="00B13874">
      <w:pPr>
        <w:spacing w:line="360" w:lineRule="auto"/>
        <w:jc w:val="center"/>
        <w:rPr>
          <w:szCs w:val="24"/>
        </w:rPr>
      </w:pPr>
    </w:p>
    <w:p w14:paraId="550A96C7" w14:textId="77777777" w:rsidR="00BB4C84" w:rsidRDefault="00BB4C84" w:rsidP="00B13874">
      <w:pPr>
        <w:spacing w:line="360" w:lineRule="auto"/>
        <w:jc w:val="center"/>
        <w:rPr>
          <w:szCs w:val="24"/>
        </w:rPr>
      </w:pPr>
    </w:p>
    <w:p w14:paraId="12473B4B" w14:textId="77777777" w:rsidR="00900C07" w:rsidRDefault="00900C07" w:rsidP="00B13874">
      <w:pPr>
        <w:spacing w:line="360" w:lineRule="auto"/>
        <w:jc w:val="center"/>
        <w:rPr>
          <w:szCs w:val="24"/>
        </w:rPr>
      </w:pPr>
    </w:p>
    <w:p w14:paraId="51BA6E68" w14:textId="77777777" w:rsidR="00BB4C84" w:rsidRPr="00001FCE" w:rsidRDefault="00BB4C84" w:rsidP="00B13874">
      <w:pPr>
        <w:spacing w:line="360" w:lineRule="auto"/>
        <w:jc w:val="center"/>
        <w:rPr>
          <w:szCs w:val="24"/>
        </w:rPr>
      </w:pPr>
      <w:r w:rsidRPr="00001FCE">
        <w:rPr>
          <w:szCs w:val="24"/>
        </w:rPr>
        <w:t>Travail présenté à</w:t>
      </w:r>
    </w:p>
    <w:p w14:paraId="782A7487" w14:textId="77777777" w:rsidR="00900C07" w:rsidRDefault="004F1AF3" w:rsidP="00B13874">
      <w:pPr>
        <w:spacing w:line="360" w:lineRule="auto"/>
        <w:jc w:val="center"/>
        <w:rPr>
          <w:szCs w:val="24"/>
        </w:rPr>
      </w:pPr>
      <w:r w:rsidRPr="00D745FA">
        <w:rPr>
          <w:szCs w:val="24"/>
        </w:rPr>
        <w:t>M</w:t>
      </w:r>
      <w:r w:rsidR="00D745FA" w:rsidRPr="00D745FA">
        <w:rPr>
          <w:szCs w:val="24"/>
        </w:rPr>
        <w:t>me Geneviève Pelletier</w:t>
      </w:r>
    </w:p>
    <w:p w14:paraId="0FC55CB3" w14:textId="77777777" w:rsidR="00900C07" w:rsidRDefault="00900C07" w:rsidP="00B13874">
      <w:pPr>
        <w:spacing w:line="360" w:lineRule="auto"/>
        <w:jc w:val="center"/>
        <w:rPr>
          <w:szCs w:val="24"/>
        </w:rPr>
      </w:pPr>
    </w:p>
    <w:p w14:paraId="21820A08" w14:textId="77777777" w:rsidR="00900C07" w:rsidRDefault="00900C07" w:rsidP="00B13874">
      <w:pPr>
        <w:spacing w:line="360" w:lineRule="auto"/>
        <w:jc w:val="center"/>
        <w:rPr>
          <w:szCs w:val="24"/>
        </w:rPr>
      </w:pPr>
    </w:p>
    <w:p w14:paraId="14C7A7EE" w14:textId="77777777" w:rsidR="00900C07" w:rsidRDefault="00900C07" w:rsidP="00B13874">
      <w:pPr>
        <w:spacing w:line="360" w:lineRule="auto"/>
        <w:jc w:val="center"/>
        <w:rPr>
          <w:szCs w:val="24"/>
        </w:rPr>
      </w:pPr>
    </w:p>
    <w:p w14:paraId="4A8212D4" w14:textId="77777777" w:rsidR="00900C07" w:rsidRDefault="00900C07" w:rsidP="00B13874">
      <w:pPr>
        <w:spacing w:line="360" w:lineRule="auto"/>
        <w:jc w:val="center"/>
        <w:rPr>
          <w:szCs w:val="24"/>
        </w:rPr>
      </w:pPr>
    </w:p>
    <w:p w14:paraId="7B191FC9" w14:textId="77777777" w:rsidR="00BB4C84" w:rsidRPr="00001FCE" w:rsidRDefault="00BB4C84" w:rsidP="00B13874">
      <w:pPr>
        <w:spacing w:line="360" w:lineRule="auto"/>
        <w:jc w:val="center"/>
        <w:rPr>
          <w:szCs w:val="24"/>
        </w:rPr>
      </w:pPr>
      <w:r w:rsidRPr="00001FCE">
        <w:rPr>
          <w:szCs w:val="24"/>
        </w:rPr>
        <w:t>Département de</w:t>
      </w:r>
      <w:r w:rsidR="009E70A3">
        <w:rPr>
          <w:szCs w:val="24"/>
        </w:rPr>
        <w:t xml:space="preserve"> s</w:t>
      </w:r>
      <w:r w:rsidR="00900C07">
        <w:rPr>
          <w:szCs w:val="24"/>
        </w:rPr>
        <w:t>ciences humaines</w:t>
      </w:r>
    </w:p>
    <w:p w14:paraId="0DE55AE2" w14:textId="77777777" w:rsidR="00BB4C84" w:rsidRPr="00001FCE" w:rsidRDefault="00BB4C84" w:rsidP="00B13874">
      <w:pPr>
        <w:spacing w:line="360" w:lineRule="auto"/>
        <w:jc w:val="center"/>
        <w:rPr>
          <w:szCs w:val="24"/>
        </w:rPr>
      </w:pPr>
      <w:r w:rsidRPr="00001FCE">
        <w:rPr>
          <w:szCs w:val="24"/>
        </w:rPr>
        <w:t>Cégep de Lévis</w:t>
      </w:r>
    </w:p>
    <w:p w14:paraId="32DC4321" w14:textId="77777777" w:rsidR="00BB4C84" w:rsidRDefault="005C63A5" w:rsidP="00B13874">
      <w:pPr>
        <w:spacing w:line="360" w:lineRule="auto"/>
        <w:jc w:val="center"/>
        <w:rPr>
          <w:szCs w:val="24"/>
        </w:rPr>
      </w:pPr>
      <w:r>
        <w:rPr>
          <w:szCs w:val="24"/>
        </w:rPr>
        <w:t>14 mai 20</w:t>
      </w:r>
      <w:r w:rsidR="00813434">
        <w:rPr>
          <w:szCs w:val="24"/>
        </w:rPr>
        <w:t>20</w:t>
      </w:r>
      <w:bookmarkStart w:id="0" w:name="_GoBack"/>
      <w:bookmarkEnd w:id="0"/>
    </w:p>
    <w:p w14:paraId="47081737" w14:textId="77777777" w:rsidR="00CF5E8E" w:rsidRDefault="00CF5E8E" w:rsidP="00B13874">
      <w:pPr>
        <w:pStyle w:val="Titredepartie"/>
        <w:spacing w:after="0" w:line="360" w:lineRule="auto"/>
        <w:rPr>
          <w:caps/>
          <w:color w:val="000000"/>
          <w:sz w:val="24"/>
          <w:szCs w:val="24"/>
          <w:lang w:val="fr-FR"/>
        </w:rPr>
        <w:sectPr w:rsidR="00CF5E8E" w:rsidSect="0096192B">
          <w:headerReference w:type="even" r:id="rId11"/>
          <w:headerReference w:type="default" r:id="rId12"/>
          <w:footerReference w:type="first" r:id="rId13"/>
          <w:pgSz w:w="12240" w:h="15840" w:code="1"/>
          <w:pgMar w:top="1418" w:right="1418" w:bottom="1418" w:left="1418" w:header="1134" w:footer="1134" w:gutter="0"/>
          <w:pgNumType w:start="1"/>
          <w:cols w:space="720"/>
          <w:titlePg/>
          <w:docGrid w:linePitch="326"/>
        </w:sectPr>
      </w:pPr>
    </w:p>
    <w:p w14:paraId="1C6F64BC" w14:textId="77777777" w:rsidR="00B13874" w:rsidRPr="00B13874" w:rsidRDefault="00A94974" w:rsidP="00B13874">
      <w:pPr>
        <w:pStyle w:val="Titredepartie"/>
        <w:spacing w:after="0" w:line="360" w:lineRule="auto"/>
        <w:rPr>
          <w:b w:val="0"/>
          <w:caps/>
          <w:color w:val="000000"/>
          <w:sz w:val="24"/>
          <w:szCs w:val="24"/>
          <w:lang w:val="fr-FR"/>
        </w:rPr>
      </w:pPr>
      <w:r w:rsidRPr="00B13874">
        <w:rPr>
          <w:b w:val="0"/>
          <w:caps/>
          <w:color w:val="000000"/>
          <w:sz w:val="24"/>
          <w:szCs w:val="24"/>
          <w:lang w:val="fr-FR"/>
        </w:rPr>
        <w:lastRenderedPageBreak/>
        <w:t>Table des m</w:t>
      </w:r>
      <w:r w:rsidR="00155E42" w:rsidRPr="00B13874">
        <w:rPr>
          <w:b w:val="0"/>
          <w:caps/>
          <w:color w:val="000000"/>
          <w:sz w:val="24"/>
          <w:szCs w:val="24"/>
          <w:lang w:val="fr-FR"/>
        </w:rPr>
        <w:t>atiÈ</w:t>
      </w:r>
      <w:r w:rsidRPr="00B13874">
        <w:rPr>
          <w:b w:val="0"/>
          <w:caps/>
          <w:color w:val="000000"/>
          <w:sz w:val="24"/>
          <w:szCs w:val="24"/>
          <w:lang w:val="fr-FR"/>
        </w:rPr>
        <w:t>res</w:t>
      </w:r>
    </w:p>
    <w:p w14:paraId="78784C45" w14:textId="77777777" w:rsidR="00A94974" w:rsidRPr="00B13874" w:rsidRDefault="00A94974" w:rsidP="00B13874">
      <w:pPr>
        <w:spacing w:line="360" w:lineRule="auto"/>
        <w:rPr>
          <w:szCs w:val="24"/>
          <w:lang w:val="fr-FR" w:eastAsia="fr-CA"/>
        </w:rPr>
      </w:pPr>
    </w:p>
    <w:p w14:paraId="3A12FA50" w14:textId="77777777" w:rsidR="00A94974" w:rsidRPr="00B13874" w:rsidRDefault="00A94974" w:rsidP="00CF5E8E">
      <w:pPr>
        <w:spacing w:line="360" w:lineRule="auto"/>
        <w:rPr>
          <w:szCs w:val="24"/>
          <w:lang w:val="fr-FR" w:eastAsia="fr-CA"/>
        </w:rPr>
      </w:pPr>
    </w:p>
    <w:p w14:paraId="0519A3A9" w14:textId="77777777" w:rsidR="00B13874" w:rsidRPr="00B13874" w:rsidRDefault="00243801" w:rsidP="00CF5E8E">
      <w:pPr>
        <w:pStyle w:val="TM1"/>
        <w:tabs>
          <w:tab w:val="right" w:leader="dot" w:pos="9404"/>
        </w:tabs>
        <w:spacing w:after="0" w:line="360" w:lineRule="auto"/>
        <w:rPr>
          <w:rFonts w:ascii="Times New Roman" w:hAnsi="Times New Roman"/>
          <w:sz w:val="24"/>
          <w:szCs w:val="24"/>
        </w:rPr>
      </w:pPr>
      <w:r>
        <w:rPr>
          <w:rFonts w:ascii="Times New Roman" w:hAnsi="Times New Roman"/>
          <w:bCs/>
          <w:sz w:val="24"/>
          <w:szCs w:val="24"/>
          <w:lang w:val="fr-FR"/>
        </w:rPr>
        <w:t xml:space="preserve">LISTE DES TABLEAUX ET DES FIGURES </w:t>
      </w:r>
      <w:r w:rsidR="00B13874" w:rsidRPr="00B13874">
        <w:rPr>
          <w:rFonts w:ascii="Times New Roman" w:hAnsi="Times New Roman"/>
          <w:bCs/>
          <w:sz w:val="24"/>
          <w:szCs w:val="24"/>
          <w:lang w:val="fr-FR"/>
        </w:rPr>
        <w:tab/>
      </w:r>
      <w:r>
        <w:rPr>
          <w:rFonts w:ascii="Times New Roman" w:hAnsi="Times New Roman"/>
          <w:bCs/>
          <w:sz w:val="24"/>
          <w:szCs w:val="24"/>
          <w:lang w:val="fr-FR"/>
        </w:rPr>
        <w:t xml:space="preserve"> iii</w:t>
      </w:r>
    </w:p>
    <w:p w14:paraId="43A840A5" w14:textId="77777777" w:rsidR="00B13874" w:rsidRPr="00B13874" w:rsidRDefault="00243801" w:rsidP="00CF5E8E">
      <w:pPr>
        <w:pStyle w:val="TM2"/>
        <w:tabs>
          <w:tab w:val="right" w:leader="dot" w:pos="9404"/>
        </w:tabs>
        <w:spacing w:after="0" w:line="360" w:lineRule="auto"/>
        <w:ind w:left="0"/>
        <w:rPr>
          <w:rFonts w:ascii="Times New Roman" w:hAnsi="Times New Roman"/>
          <w:sz w:val="24"/>
          <w:szCs w:val="24"/>
        </w:rPr>
      </w:pPr>
      <w:r>
        <w:rPr>
          <w:rFonts w:ascii="Times New Roman" w:hAnsi="Times New Roman"/>
          <w:sz w:val="24"/>
          <w:szCs w:val="24"/>
          <w:lang w:val="fr-FR"/>
        </w:rPr>
        <w:t xml:space="preserve">INTRODUCTION </w:t>
      </w:r>
      <w:r w:rsidR="00B13874" w:rsidRPr="00B13874">
        <w:rPr>
          <w:rFonts w:ascii="Times New Roman" w:hAnsi="Times New Roman"/>
          <w:sz w:val="24"/>
          <w:szCs w:val="24"/>
          <w:lang w:val="fr-FR"/>
        </w:rPr>
        <w:tab/>
      </w:r>
      <w:r>
        <w:rPr>
          <w:rFonts w:ascii="Times New Roman" w:hAnsi="Times New Roman"/>
          <w:sz w:val="24"/>
          <w:szCs w:val="24"/>
          <w:lang w:val="fr-FR"/>
        </w:rPr>
        <w:t xml:space="preserve"> 1</w:t>
      </w:r>
    </w:p>
    <w:p w14:paraId="28C4C0E6" w14:textId="77777777" w:rsidR="00B13874" w:rsidRPr="00B13874" w:rsidRDefault="00CF5E8E" w:rsidP="00CF5E8E">
      <w:pPr>
        <w:pStyle w:val="TM3"/>
        <w:tabs>
          <w:tab w:val="right" w:leader="dot" w:pos="9404"/>
        </w:tabs>
        <w:spacing w:after="0" w:line="240" w:lineRule="auto"/>
        <w:ind w:left="426" w:hanging="426"/>
        <w:rPr>
          <w:rFonts w:ascii="Times New Roman" w:hAnsi="Times New Roman"/>
          <w:sz w:val="24"/>
          <w:szCs w:val="24"/>
        </w:rPr>
      </w:pPr>
      <w:r>
        <w:rPr>
          <w:rFonts w:ascii="Times New Roman" w:hAnsi="Times New Roman"/>
          <w:sz w:val="24"/>
          <w:szCs w:val="24"/>
          <w:lang w:val="fr-FR"/>
        </w:rPr>
        <w:t>1.</w:t>
      </w:r>
      <w:r w:rsidR="00243801">
        <w:rPr>
          <w:rFonts w:ascii="Times New Roman" w:hAnsi="Times New Roman"/>
          <w:sz w:val="24"/>
          <w:szCs w:val="24"/>
          <w:lang w:val="fr-FR"/>
        </w:rPr>
        <w:tab/>
        <w:t xml:space="preserve">LA PROBLÉMATIQUE </w:t>
      </w:r>
      <w:r w:rsidR="00B13874" w:rsidRPr="00B13874">
        <w:rPr>
          <w:rFonts w:ascii="Times New Roman" w:hAnsi="Times New Roman"/>
          <w:sz w:val="24"/>
          <w:szCs w:val="24"/>
          <w:lang w:val="fr-FR"/>
        </w:rPr>
        <w:tab/>
      </w:r>
      <w:r w:rsidR="00243801">
        <w:rPr>
          <w:rFonts w:ascii="Times New Roman" w:hAnsi="Times New Roman"/>
          <w:sz w:val="24"/>
          <w:szCs w:val="24"/>
          <w:lang w:val="fr-FR"/>
        </w:rPr>
        <w:t xml:space="preserve"> 2</w:t>
      </w:r>
    </w:p>
    <w:p w14:paraId="1F2911EC" w14:textId="77777777" w:rsidR="00B13874" w:rsidRDefault="00CF5E8E" w:rsidP="00CF5E8E">
      <w:pPr>
        <w:pStyle w:val="TM2"/>
        <w:tabs>
          <w:tab w:val="right" w:leader="dot" w:pos="9404"/>
        </w:tabs>
        <w:spacing w:after="0" w:line="240" w:lineRule="auto"/>
        <w:ind w:left="1134" w:hanging="567"/>
        <w:rPr>
          <w:rFonts w:ascii="Times New Roman" w:hAnsi="Times New Roman"/>
          <w:sz w:val="24"/>
          <w:szCs w:val="24"/>
          <w:lang w:val="fr-FR"/>
        </w:rPr>
      </w:pPr>
      <w:r>
        <w:rPr>
          <w:rFonts w:ascii="Times New Roman" w:hAnsi="Times New Roman"/>
          <w:sz w:val="24"/>
          <w:szCs w:val="24"/>
          <w:lang w:val="fr-FR"/>
        </w:rPr>
        <w:t>1.1.</w:t>
      </w:r>
      <w:r>
        <w:rPr>
          <w:rFonts w:ascii="Times New Roman" w:hAnsi="Times New Roman"/>
          <w:sz w:val="24"/>
          <w:szCs w:val="24"/>
          <w:lang w:val="fr-FR"/>
        </w:rPr>
        <w:tab/>
        <w:t xml:space="preserve">Origine du problème </w:t>
      </w:r>
      <w:r w:rsidR="00B13874" w:rsidRPr="00B13874">
        <w:rPr>
          <w:rFonts w:ascii="Times New Roman" w:hAnsi="Times New Roman"/>
          <w:sz w:val="24"/>
          <w:szCs w:val="24"/>
          <w:lang w:val="fr-FR"/>
        </w:rPr>
        <w:tab/>
      </w:r>
      <w:r>
        <w:rPr>
          <w:rFonts w:ascii="Times New Roman" w:hAnsi="Times New Roman"/>
          <w:sz w:val="24"/>
          <w:szCs w:val="24"/>
          <w:lang w:val="fr-FR"/>
        </w:rPr>
        <w:t xml:space="preserve"> 2</w:t>
      </w:r>
    </w:p>
    <w:p w14:paraId="05A14076" w14:textId="77777777" w:rsidR="00CF5E8E" w:rsidRDefault="00CF5E8E" w:rsidP="00CF5E8E">
      <w:pPr>
        <w:spacing w:line="360" w:lineRule="auto"/>
        <w:rPr>
          <w:lang w:val="fr-FR" w:eastAsia="fr-CA"/>
        </w:rPr>
      </w:pPr>
    </w:p>
    <w:p w14:paraId="1632AB6A" w14:textId="77777777" w:rsidR="00CF5E8E" w:rsidRDefault="00CF5E8E" w:rsidP="00CF5E8E">
      <w:pPr>
        <w:spacing w:line="360" w:lineRule="auto"/>
        <w:jc w:val="center"/>
        <w:rPr>
          <w:lang w:val="fr-FR" w:eastAsia="fr-CA"/>
        </w:rPr>
      </w:pPr>
      <w:r>
        <w:rPr>
          <w:lang w:val="fr-FR" w:eastAsia="fr-CA"/>
        </w:rPr>
        <w:t>[…]</w:t>
      </w:r>
    </w:p>
    <w:p w14:paraId="30E6ABFE" w14:textId="77777777" w:rsidR="00CF5E8E" w:rsidRPr="00CF5E8E" w:rsidRDefault="00CF5E8E" w:rsidP="00CF5E8E">
      <w:pPr>
        <w:spacing w:line="360" w:lineRule="auto"/>
        <w:rPr>
          <w:lang w:val="fr-FR" w:eastAsia="fr-CA"/>
        </w:rPr>
      </w:pPr>
    </w:p>
    <w:p w14:paraId="1C6108BE" w14:textId="77777777" w:rsidR="00CF5E8E" w:rsidRPr="00B13874" w:rsidRDefault="00CF5E8E" w:rsidP="00CF5E8E">
      <w:pPr>
        <w:pStyle w:val="TM1"/>
        <w:tabs>
          <w:tab w:val="right" w:leader="dot" w:pos="9404"/>
        </w:tabs>
        <w:spacing w:after="0" w:line="360" w:lineRule="auto"/>
        <w:rPr>
          <w:rFonts w:ascii="Times New Roman" w:hAnsi="Times New Roman"/>
          <w:sz w:val="24"/>
          <w:szCs w:val="24"/>
        </w:rPr>
      </w:pPr>
      <w:r>
        <w:rPr>
          <w:rFonts w:ascii="Times New Roman" w:hAnsi="Times New Roman"/>
          <w:bCs/>
          <w:sz w:val="24"/>
          <w:szCs w:val="24"/>
          <w:lang w:val="fr-FR"/>
        </w:rPr>
        <w:t xml:space="preserve">CONCLUSION </w:t>
      </w:r>
      <w:r w:rsidRPr="00B13874">
        <w:rPr>
          <w:rFonts w:ascii="Times New Roman" w:hAnsi="Times New Roman"/>
          <w:bCs/>
          <w:sz w:val="24"/>
          <w:szCs w:val="24"/>
          <w:lang w:val="fr-FR"/>
        </w:rPr>
        <w:tab/>
      </w:r>
      <w:r w:rsidR="00EC5513">
        <w:rPr>
          <w:rFonts w:ascii="Times New Roman" w:hAnsi="Times New Roman"/>
          <w:bCs/>
          <w:sz w:val="24"/>
          <w:szCs w:val="24"/>
          <w:lang w:val="fr-FR"/>
        </w:rPr>
        <w:t xml:space="preserve"> 3</w:t>
      </w:r>
    </w:p>
    <w:p w14:paraId="51990FDA" w14:textId="77777777" w:rsidR="00B13874" w:rsidRPr="00B13874" w:rsidRDefault="00CF5E8E" w:rsidP="00CF5E8E">
      <w:pPr>
        <w:pStyle w:val="TM3"/>
        <w:tabs>
          <w:tab w:val="right" w:leader="dot" w:pos="9404"/>
        </w:tabs>
        <w:spacing w:after="0" w:line="360" w:lineRule="auto"/>
        <w:ind w:left="0"/>
        <w:rPr>
          <w:rFonts w:ascii="Times New Roman" w:hAnsi="Times New Roman"/>
          <w:sz w:val="24"/>
          <w:szCs w:val="24"/>
        </w:rPr>
      </w:pPr>
      <w:r>
        <w:rPr>
          <w:rFonts w:ascii="Times New Roman" w:hAnsi="Times New Roman"/>
          <w:sz w:val="24"/>
          <w:szCs w:val="24"/>
          <w:lang w:val="fr-FR"/>
        </w:rPr>
        <w:t xml:space="preserve">ANNEXE I – SCHÉMA D’ENTREVUE </w:t>
      </w:r>
      <w:r w:rsidR="00B13874" w:rsidRPr="00B13874">
        <w:rPr>
          <w:rFonts w:ascii="Times New Roman" w:hAnsi="Times New Roman"/>
          <w:sz w:val="24"/>
          <w:szCs w:val="24"/>
          <w:lang w:val="fr-FR"/>
        </w:rPr>
        <w:tab/>
      </w:r>
      <w:r w:rsidR="00EC5513">
        <w:rPr>
          <w:rFonts w:ascii="Times New Roman" w:hAnsi="Times New Roman"/>
          <w:sz w:val="24"/>
          <w:szCs w:val="24"/>
          <w:lang w:val="fr-FR"/>
        </w:rPr>
        <w:t xml:space="preserve"> 4</w:t>
      </w:r>
    </w:p>
    <w:p w14:paraId="78020C30" w14:textId="77777777" w:rsidR="00CF5E8E" w:rsidRPr="00B13874" w:rsidRDefault="00CF5E8E" w:rsidP="00CF5E8E">
      <w:pPr>
        <w:pStyle w:val="TM3"/>
        <w:tabs>
          <w:tab w:val="right" w:leader="dot" w:pos="9404"/>
        </w:tabs>
        <w:spacing w:after="0" w:line="360" w:lineRule="auto"/>
        <w:ind w:left="0"/>
        <w:rPr>
          <w:rFonts w:ascii="Times New Roman" w:hAnsi="Times New Roman"/>
          <w:sz w:val="24"/>
          <w:szCs w:val="24"/>
        </w:rPr>
      </w:pPr>
      <w:r>
        <w:rPr>
          <w:rFonts w:ascii="Times New Roman" w:hAnsi="Times New Roman"/>
          <w:sz w:val="24"/>
          <w:szCs w:val="24"/>
          <w:lang w:val="fr-FR"/>
        </w:rPr>
        <w:t xml:space="preserve">MÉDIAGRAPHIE </w:t>
      </w:r>
      <w:r w:rsidRPr="00B13874">
        <w:rPr>
          <w:rFonts w:ascii="Times New Roman" w:hAnsi="Times New Roman"/>
          <w:sz w:val="24"/>
          <w:szCs w:val="24"/>
          <w:lang w:val="fr-FR"/>
        </w:rPr>
        <w:tab/>
      </w:r>
      <w:r w:rsidR="00EC5513">
        <w:rPr>
          <w:rFonts w:ascii="Times New Roman" w:hAnsi="Times New Roman"/>
          <w:sz w:val="24"/>
          <w:szCs w:val="24"/>
          <w:lang w:val="fr-FR"/>
        </w:rPr>
        <w:t xml:space="preserve"> 5</w:t>
      </w:r>
    </w:p>
    <w:p w14:paraId="019A8028" w14:textId="77777777" w:rsidR="00B13874" w:rsidRPr="00B13874" w:rsidRDefault="00B13874" w:rsidP="00CF5E8E">
      <w:pPr>
        <w:spacing w:line="360" w:lineRule="auto"/>
        <w:rPr>
          <w:szCs w:val="24"/>
          <w:lang w:val="fr-FR" w:eastAsia="fr-CA"/>
        </w:rPr>
      </w:pPr>
    </w:p>
    <w:p w14:paraId="1F33359B" w14:textId="77777777" w:rsidR="00E12DB0" w:rsidRPr="004F1AF3" w:rsidRDefault="00A94974" w:rsidP="00B13874">
      <w:pPr>
        <w:pStyle w:val="Titredepartie"/>
        <w:tabs>
          <w:tab w:val="right" w:leader="dot" w:pos="8271"/>
        </w:tabs>
        <w:spacing w:after="0" w:line="360" w:lineRule="auto"/>
        <w:rPr>
          <w:b w:val="0"/>
          <w:sz w:val="24"/>
          <w:szCs w:val="24"/>
        </w:rPr>
      </w:pPr>
      <w:r w:rsidRPr="00B13874">
        <w:rPr>
          <w:sz w:val="24"/>
          <w:szCs w:val="24"/>
        </w:rPr>
        <w:br w:type="page"/>
      </w:r>
      <w:r w:rsidR="004409B0" w:rsidRPr="00243801">
        <w:rPr>
          <w:b w:val="0"/>
          <w:sz w:val="24"/>
          <w:szCs w:val="24"/>
        </w:rPr>
        <w:lastRenderedPageBreak/>
        <w:t>LISTE DES TABLEAUX ET DES FIGURES</w:t>
      </w:r>
    </w:p>
    <w:p w14:paraId="0A9C4232" w14:textId="77777777" w:rsidR="00900C07" w:rsidRDefault="00900C07" w:rsidP="00B13874">
      <w:pPr>
        <w:pStyle w:val="Titredepartie"/>
        <w:spacing w:after="0" w:line="360" w:lineRule="auto"/>
        <w:jc w:val="left"/>
        <w:rPr>
          <w:sz w:val="24"/>
          <w:szCs w:val="24"/>
        </w:rPr>
      </w:pPr>
    </w:p>
    <w:p w14:paraId="27A430B3" w14:textId="77777777" w:rsidR="004F1AF3" w:rsidRDefault="004F1AF3" w:rsidP="00B13874">
      <w:pPr>
        <w:pStyle w:val="Titredepartie"/>
        <w:spacing w:after="0" w:line="360" w:lineRule="auto"/>
        <w:jc w:val="left"/>
        <w:rPr>
          <w:sz w:val="24"/>
          <w:szCs w:val="24"/>
        </w:rPr>
      </w:pPr>
    </w:p>
    <w:p w14:paraId="60ED0B85" w14:textId="77777777" w:rsidR="00243801" w:rsidRPr="00D745FA" w:rsidRDefault="00243801" w:rsidP="00DF48CA">
      <w:pPr>
        <w:pStyle w:val="TM1"/>
        <w:tabs>
          <w:tab w:val="right" w:leader="dot" w:pos="9404"/>
        </w:tabs>
        <w:spacing w:after="240" w:line="240" w:lineRule="auto"/>
        <w:ind w:left="1701" w:hanging="1701"/>
        <w:jc w:val="both"/>
        <w:rPr>
          <w:rFonts w:ascii="Times New Roman" w:hAnsi="Times New Roman"/>
          <w:sz w:val="24"/>
          <w:szCs w:val="24"/>
        </w:rPr>
      </w:pPr>
      <w:r w:rsidRPr="00D745FA">
        <w:rPr>
          <w:rFonts w:ascii="Times New Roman" w:hAnsi="Times New Roman"/>
          <w:bCs/>
          <w:sz w:val="24"/>
          <w:szCs w:val="24"/>
          <w:lang w:val="fr-FR"/>
        </w:rPr>
        <w:t>TABLEAU 1</w:t>
      </w:r>
      <w:r w:rsidRPr="00D745FA">
        <w:rPr>
          <w:rFonts w:ascii="Times New Roman" w:hAnsi="Times New Roman"/>
          <w:bCs/>
          <w:sz w:val="24"/>
          <w:szCs w:val="24"/>
          <w:lang w:val="fr-FR"/>
        </w:rPr>
        <w:tab/>
        <w:t xml:space="preserve">Pays de provenance des médecins formés à l’étranger réalisant actuellement leur résidence au Québec </w:t>
      </w:r>
      <w:r w:rsidR="00D745FA" w:rsidRPr="00D745FA">
        <w:rPr>
          <w:rFonts w:ascii="Times New Roman" w:hAnsi="Times New Roman"/>
          <w:bCs/>
          <w:sz w:val="24"/>
          <w:szCs w:val="24"/>
          <w:lang w:val="fr-FR"/>
        </w:rPr>
        <w:tab/>
        <w:t>4</w:t>
      </w:r>
    </w:p>
    <w:p w14:paraId="00DFD043" w14:textId="77777777" w:rsidR="00243801" w:rsidRPr="00D745FA" w:rsidRDefault="00243801" w:rsidP="001B577D">
      <w:pPr>
        <w:pStyle w:val="TM1"/>
        <w:tabs>
          <w:tab w:val="right" w:leader="dot" w:pos="9404"/>
        </w:tabs>
        <w:spacing w:after="240" w:line="240" w:lineRule="auto"/>
        <w:ind w:left="1701" w:hanging="1701"/>
        <w:jc w:val="both"/>
        <w:rPr>
          <w:rFonts w:ascii="Times New Roman" w:hAnsi="Times New Roman"/>
          <w:sz w:val="24"/>
          <w:szCs w:val="24"/>
        </w:rPr>
      </w:pPr>
      <w:r w:rsidRPr="00D745FA">
        <w:rPr>
          <w:rFonts w:ascii="Times New Roman" w:hAnsi="Times New Roman"/>
          <w:bCs/>
          <w:sz w:val="24"/>
          <w:szCs w:val="24"/>
          <w:lang w:val="fr-FR"/>
        </w:rPr>
        <w:t>TABLEAU 2</w:t>
      </w:r>
      <w:r w:rsidRPr="00D745FA">
        <w:rPr>
          <w:rFonts w:ascii="Times New Roman" w:hAnsi="Times New Roman"/>
          <w:bCs/>
          <w:sz w:val="24"/>
          <w:szCs w:val="24"/>
          <w:lang w:val="fr-FR"/>
        </w:rPr>
        <w:tab/>
      </w:r>
      <w:r w:rsidR="00D745FA" w:rsidRPr="00D745FA">
        <w:rPr>
          <w:rFonts w:ascii="Times New Roman" w:hAnsi="Times New Roman"/>
          <w:bCs/>
          <w:sz w:val="24"/>
          <w:szCs w:val="24"/>
          <w:lang w:val="fr-FR"/>
        </w:rPr>
        <w:t xml:space="preserve">Médecins diplômés à l’étranger et médecins formés au Canada (Canada, </w:t>
      </w:r>
      <w:r w:rsidR="00C10DC6">
        <w:rPr>
          <w:rFonts w:ascii="Times New Roman" w:hAnsi="Times New Roman"/>
          <w:bCs/>
          <w:sz w:val="24"/>
          <w:szCs w:val="24"/>
          <w:lang w:val="fr-FR"/>
        </w:rPr>
        <w:t xml:space="preserve">1972 à </w:t>
      </w:r>
      <w:r w:rsidR="00D745FA" w:rsidRPr="00D745FA">
        <w:rPr>
          <w:rFonts w:ascii="Times New Roman" w:hAnsi="Times New Roman"/>
          <w:bCs/>
          <w:sz w:val="24"/>
          <w:szCs w:val="24"/>
          <w:lang w:val="fr-FR"/>
        </w:rPr>
        <w:t>2007)</w:t>
      </w:r>
      <w:r w:rsidR="00D745FA" w:rsidRPr="00D745FA">
        <w:rPr>
          <w:rFonts w:ascii="Times New Roman" w:hAnsi="Times New Roman"/>
          <w:bCs/>
          <w:sz w:val="24"/>
          <w:szCs w:val="24"/>
          <w:lang w:val="fr-FR"/>
        </w:rPr>
        <w:tab/>
        <w:t>5</w:t>
      </w:r>
    </w:p>
    <w:p w14:paraId="25455B88" w14:textId="77777777" w:rsidR="00243801" w:rsidRPr="00B13874" w:rsidRDefault="00243801" w:rsidP="00DF48CA">
      <w:pPr>
        <w:pStyle w:val="TM1"/>
        <w:tabs>
          <w:tab w:val="right" w:leader="dot" w:pos="9404"/>
        </w:tabs>
        <w:spacing w:after="240" w:line="240" w:lineRule="auto"/>
        <w:ind w:left="1701" w:hanging="1701"/>
        <w:jc w:val="both"/>
        <w:rPr>
          <w:rFonts w:ascii="Times New Roman" w:hAnsi="Times New Roman"/>
          <w:sz w:val="24"/>
          <w:szCs w:val="24"/>
        </w:rPr>
      </w:pPr>
      <w:r w:rsidRPr="00D745FA">
        <w:rPr>
          <w:rFonts w:ascii="Times New Roman" w:hAnsi="Times New Roman"/>
          <w:bCs/>
          <w:sz w:val="24"/>
          <w:szCs w:val="24"/>
          <w:lang w:val="fr-FR"/>
        </w:rPr>
        <w:t>FIGURE 1</w:t>
      </w:r>
      <w:r w:rsidRPr="00D745FA">
        <w:rPr>
          <w:rFonts w:ascii="Times New Roman" w:hAnsi="Times New Roman"/>
          <w:bCs/>
          <w:sz w:val="24"/>
          <w:szCs w:val="24"/>
          <w:lang w:val="fr-FR"/>
        </w:rPr>
        <w:tab/>
        <w:t>Fluctuation de la proportion de médecin</w:t>
      </w:r>
      <w:r w:rsidR="00D745FA" w:rsidRPr="00D745FA">
        <w:rPr>
          <w:rFonts w:ascii="Times New Roman" w:hAnsi="Times New Roman"/>
          <w:bCs/>
          <w:sz w:val="24"/>
          <w:szCs w:val="24"/>
          <w:lang w:val="fr-FR"/>
        </w:rPr>
        <w:t xml:space="preserve">s formés à l’étranger au Québec </w:t>
      </w:r>
      <w:r w:rsidRPr="00D745FA">
        <w:rPr>
          <w:rFonts w:ascii="Times New Roman" w:hAnsi="Times New Roman"/>
          <w:bCs/>
          <w:sz w:val="24"/>
          <w:szCs w:val="24"/>
          <w:lang w:val="fr-FR"/>
        </w:rPr>
        <w:t>(19</w:t>
      </w:r>
      <w:r w:rsidR="00E925FB" w:rsidRPr="00D745FA">
        <w:rPr>
          <w:rFonts w:ascii="Times New Roman" w:hAnsi="Times New Roman"/>
          <w:bCs/>
          <w:sz w:val="24"/>
          <w:szCs w:val="24"/>
          <w:lang w:val="fr-FR"/>
        </w:rPr>
        <w:t>72</w:t>
      </w:r>
      <w:r w:rsidRPr="00D745FA">
        <w:rPr>
          <w:rFonts w:ascii="Times New Roman" w:hAnsi="Times New Roman"/>
          <w:bCs/>
          <w:strike/>
          <w:sz w:val="24"/>
          <w:szCs w:val="24"/>
          <w:lang w:val="fr-FR"/>
        </w:rPr>
        <w:t> </w:t>
      </w:r>
      <w:r w:rsidR="00E925FB" w:rsidRPr="00D745FA">
        <w:rPr>
          <w:rFonts w:ascii="Times New Roman" w:hAnsi="Times New Roman"/>
          <w:bCs/>
          <w:sz w:val="24"/>
          <w:szCs w:val="24"/>
          <w:lang w:val="fr-FR"/>
        </w:rPr>
        <w:t>2007</w:t>
      </w:r>
      <w:r w:rsidRPr="00D745FA">
        <w:rPr>
          <w:rFonts w:ascii="Times New Roman" w:hAnsi="Times New Roman"/>
          <w:bCs/>
          <w:sz w:val="24"/>
          <w:szCs w:val="24"/>
          <w:lang w:val="fr-FR"/>
        </w:rPr>
        <w:t>)</w:t>
      </w:r>
      <w:r w:rsidR="00D745FA" w:rsidRPr="00D745FA">
        <w:rPr>
          <w:rFonts w:ascii="Times New Roman" w:hAnsi="Times New Roman"/>
          <w:bCs/>
          <w:sz w:val="24"/>
          <w:szCs w:val="24"/>
          <w:lang w:val="fr-FR"/>
        </w:rPr>
        <w:tab/>
        <w:t>8</w:t>
      </w:r>
    </w:p>
    <w:p w14:paraId="70D524EE" w14:textId="77777777" w:rsidR="009E70A3" w:rsidRDefault="009E70A3" w:rsidP="00B13874">
      <w:pPr>
        <w:pStyle w:val="Titredepartie"/>
        <w:spacing w:after="0" w:line="360" w:lineRule="auto"/>
        <w:ind w:left="1410" w:hanging="1410"/>
        <w:rPr>
          <w:rFonts w:ascii="Univers,Bold" w:hAnsi="Univers,Bold" w:cs="Univers,Bold"/>
          <w:bCs/>
          <w:szCs w:val="22"/>
          <w:lang w:eastAsia="fr-CA"/>
        </w:rPr>
        <w:sectPr w:rsidR="009E70A3" w:rsidSect="00DF48CA">
          <w:footerReference w:type="default" r:id="rId14"/>
          <w:footerReference w:type="first" r:id="rId15"/>
          <w:pgSz w:w="12240" w:h="15840" w:code="119"/>
          <w:pgMar w:top="1418" w:right="1418" w:bottom="1418" w:left="1418" w:header="1134" w:footer="709" w:gutter="0"/>
          <w:pgNumType w:fmt="lowerRoman" w:start="2"/>
          <w:cols w:space="720"/>
          <w:titlePg/>
          <w:docGrid w:linePitch="326"/>
        </w:sectPr>
      </w:pPr>
    </w:p>
    <w:p w14:paraId="3BF6B077" w14:textId="074BED38" w:rsidR="006B58B4" w:rsidRPr="004F1AF3" w:rsidRDefault="00813434" w:rsidP="00B13874">
      <w:pPr>
        <w:pStyle w:val="Titredepartie"/>
        <w:spacing w:after="0" w:line="360" w:lineRule="auto"/>
        <w:ind w:left="1410" w:hanging="1410"/>
        <w:rPr>
          <w:b w:val="0"/>
          <w:sz w:val="24"/>
          <w:szCs w:val="24"/>
        </w:rPr>
      </w:pPr>
      <w:r w:rsidRPr="00900C07">
        <w:rPr>
          <w:b w:val="0"/>
          <w:noProof/>
        </w:rPr>
        <w:lastRenderedPageBreak/>
        <mc:AlternateContent>
          <mc:Choice Requires="wps">
            <w:drawing>
              <wp:anchor distT="0" distB="0" distL="114300" distR="114300" simplePos="0" relativeHeight="251657728" behindDoc="0" locked="0" layoutInCell="1" allowOverlap="1" wp14:anchorId="73A1321C" wp14:editId="3A3E68EC">
                <wp:simplePos x="0" y="0"/>
                <wp:positionH relativeFrom="column">
                  <wp:posOffset>4967605</wp:posOffset>
                </wp:positionH>
                <wp:positionV relativeFrom="paragraph">
                  <wp:posOffset>-1666875</wp:posOffset>
                </wp:positionV>
                <wp:extent cx="318770" cy="287020"/>
                <wp:effectExtent l="635" t="0" r="4445" b="3175"/>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11EF7" w14:textId="77777777" w:rsidR="00A94974" w:rsidRDefault="00A94974" w:rsidP="00A94974">
                            <w:r>
                              <w:t>ii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A1321C" id="_x0000_t202" coordsize="21600,21600" o:spt="202" path="m,l,21600r21600,l21600,xe">
                <v:stroke joinstyle="miter"/>
                <v:path gradientshapeok="t" o:connecttype="rect"/>
              </v:shapetype>
              <v:shape id="Zone de texte 2" o:spid="_x0000_s1026" type="#_x0000_t202" style="position:absolute;left:0;text-align:left;margin-left:391.15pt;margin-top:-131.25pt;width:25.1pt;height:2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" filled="f" stroked="f">
                <v:textbox>
                  <w:txbxContent>
                    <w:p w14:paraId="4AA11EF7" w14:textId="77777777" w:rsidR="00A94974" w:rsidRDefault="00A94974" w:rsidP="00A94974">
                      <w:r>
                        <w:t>ii</w:t>
                      </w:r>
                    </w:p>
                  </w:txbxContent>
                </v:textbox>
              </v:shape>
            </w:pict>
          </mc:Fallback>
        </mc:AlternateContent>
      </w:r>
      <w:r w:rsidR="006B58B4" w:rsidRPr="004F1AF3">
        <w:rPr>
          <w:b w:val="0"/>
          <w:sz w:val="24"/>
          <w:szCs w:val="24"/>
        </w:rPr>
        <w:t>INTRODUCTION</w:t>
      </w:r>
    </w:p>
    <w:p w14:paraId="01DC99FA" w14:textId="77777777" w:rsidR="00A10142" w:rsidRDefault="00A10142" w:rsidP="00B13874">
      <w:pPr>
        <w:pStyle w:val="Corpsdetexte"/>
        <w:spacing w:after="0" w:line="360" w:lineRule="auto"/>
        <w:ind w:firstLine="0"/>
        <w:rPr>
          <w:sz w:val="24"/>
          <w:szCs w:val="24"/>
        </w:rPr>
      </w:pPr>
    </w:p>
    <w:p w14:paraId="070BD002" w14:textId="77777777" w:rsidR="004F1AF3" w:rsidRDefault="004F1AF3" w:rsidP="00B13874">
      <w:pPr>
        <w:pStyle w:val="Corpsdetexte"/>
        <w:spacing w:after="0" w:line="360" w:lineRule="auto"/>
        <w:ind w:firstLine="0"/>
        <w:rPr>
          <w:sz w:val="24"/>
          <w:szCs w:val="24"/>
        </w:rPr>
      </w:pPr>
    </w:p>
    <w:p w14:paraId="6B379B71" w14:textId="77777777" w:rsidR="005E5F73" w:rsidRDefault="000911C7" w:rsidP="00B13874">
      <w:pPr>
        <w:pStyle w:val="Corpsdetexte"/>
        <w:spacing w:after="0" w:line="360" w:lineRule="auto"/>
        <w:ind w:firstLine="0"/>
        <w:rPr>
          <w:sz w:val="24"/>
          <w:szCs w:val="24"/>
        </w:rPr>
      </w:pPr>
      <w:r>
        <w:rPr>
          <w:sz w:val="24"/>
          <w:szCs w:val="24"/>
        </w:rPr>
        <w:t>Depuis les années 1960, les lois en matière d’imm</w:t>
      </w:r>
      <w:r w:rsidR="00EC5513">
        <w:rPr>
          <w:sz w:val="24"/>
          <w:szCs w:val="24"/>
        </w:rPr>
        <w:t>igration ont grandement changé au Canada,</w:t>
      </w:r>
      <w:r w:rsidR="00E0433F">
        <w:rPr>
          <w:sz w:val="24"/>
          <w:szCs w:val="24"/>
        </w:rPr>
        <w:t xml:space="preserve"> ouvrant ainsi les p</w:t>
      </w:r>
      <w:r w:rsidR="00EC5513">
        <w:rPr>
          <w:sz w:val="24"/>
          <w:szCs w:val="24"/>
        </w:rPr>
        <w:t>ortes du pays à des</w:t>
      </w:r>
      <w:r w:rsidR="00D778B0">
        <w:rPr>
          <w:sz w:val="24"/>
          <w:szCs w:val="24"/>
        </w:rPr>
        <w:t xml:space="preserve"> personnes dont les origines sont </w:t>
      </w:r>
      <w:r w:rsidR="00EC5513">
        <w:rPr>
          <w:sz w:val="24"/>
          <w:szCs w:val="24"/>
        </w:rPr>
        <w:t xml:space="preserve">de plus en </w:t>
      </w:r>
      <w:r w:rsidR="00D778B0">
        <w:rPr>
          <w:sz w:val="24"/>
          <w:szCs w:val="24"/>
        </w:rPr>
        <w:t>plus diversifiées.</w:t>
      </w:r>
      <w:r w:rsidR="00607BCE">
        <w:rPr>
          <w:sz w:val="24"/>
          <w:szCs w:val="24"/>
        </w:rPr>
        <w:t xml:space="preserve"> Devant ce changement dans le phénomène de l’</w:t>
      </w:r>
      <w:r w:rsidR="00EC5513">
        <w:rPr>
          <w:sz w:val="24"/>
          <w:szCs w:val="24"/>
        </w:rPr>
        <w:t>immigration</w:t>
      </w:r>
      <w:r w:rsidR="00607BCE">
        <w:rPr>
          <w:sz w:val="24"/>
          <w:szCs w:val="24"/>
        </w:rPr>
        <w:t>,</w:t>
      </w:r>
      <w:r w:rsidR="004C0ED6">
        <w:rPr>
          <w:sz w:val="24"/>
          <w:szCs w:val="24"/>
        </w:rPr>
        <w:t xml:space="preserve"> </w:t>
      </w:r>
      <w:r w:rsidR="00E0433F">
        <w:rPr>
          <w:sz w:val="24"/>
          <w:szCs w:val="24"/>
        </w:rPr>
        <w:t>le</w:t>
      </w:r>
      <w:r w:rsidR="00B53342">
        <w:rPr>
          <w:sz w:val="24"/>
          <w:szCs w:val="24"/>
        </w:rPr>
        <w:t>s</w:t>
      </w:r>
      <w:r w:rsidR="00E0433F">
        <w:rPr>
          <w:sz w:val="24"/>
          <w:szCs w:val="24"/>
        </w:rPr>
        <w:t xml:space="preserve"> gouvernement</w:t>
      </w:r>
      <w:r w:rsidR="00B53342">
        <w:rPr>
          <w:sz w:val="24"/>
          <w:szCs w:val="24"/>
        </w:rPr>
        <w:t>s canadien et québécois</w:t>
      </w:r>
      <w:r w:rsidR="00607BCE">
        <w:rPr>
          <w:sz w:val="24"/>
          <w:szCs w:val="24"/>
        </w:rPr>
        <w:t xml:space="preserve"> ont réglementé</w:t>
      </w:r>
      <w:r w:rsidR="00E0433F">
        <w:rPr>
          <w:sz w:val="24"/>
          <w:szCs w:val="24"/>
        </w:rPr>
        <w:t xml:space="preserve"> les processus d</w:t>
      </w:r>
      <w:r w:rsidR="00B07D4E">
        <w:rPr>
          <w:sz w:val="24"/>
          <w:szCs w:val="24"/>
        </w:rPr>
        <w:t>e reconnaissance des acquis</w:t>
      </w:r>
      <w:r w:rsidR="00EC5513">
        <w:rPr>
          <w:sz w:val="24"/>
          <w:szCs w:val="24"/>
        </w:rPr>
        <w:t> </w:t>
      </w:r>
      <w:r w:rsidR="00F26EA9">
        <w:rPr>
          <w:sz w:val="24"/>
          <w:szCs w:val="24"/>
        </w:rPr>
        <w:t>en ce qui concerne</w:t>
      </w:r>
      <w:r w:rsidR="00B53342">
        <w:rPr>
          <w:sz w:val="24"/>
          <w:szCs w:val="24"/>
        </w:rPr>
        <w:t xml:space="preserve"> des diplômes </w:t>
      </w:r>
      <w:r w:rsidR="00607BCE">
        <w:rPr>
          <w:sz w:val="24"/>
          <w:szCs w:val="24"/>
        </w:rPr>
        <w:t xml:space="preserve">obtenus à l’étranger </w:t>
      </w:r>
      <w:r w:rsidR="00B53342">
        <w:rPr>
          <w:sz w:val="24"/>
          <w:szCs w:val="24"/>
        </w:rPr>
        <w:t>et des expériences de travail réalisées en dehors des frontières</w:t>
      </w:r>
      <w:r w:rsidR="004C0ED6">
        <w:rPr>
          <w:sz w:val="24"/>
          <w:szCs w:val="24"/>
        </w:rPr>
        <w:t xml:space="preserve"> nationales</w:t>
      </w:r>
      <w:r w:rsidR="00607BCE">
        <w:rPr>
          <w:sz w:val="24"/>
          <w:szCs w:val="24"/>
        </w:rPr>
        <w:t xml:space="preserve">. Cette nouvelle réglementation a entraîné un changement dans certains milieux professionnels, comme en médecine. </w:t>
      </w:r>
      <w:r w:rsidR="007C226B">
        <w:rPr>
          <w:sz w:val="24"/>
          <w:szCs w:val="24"/>
        </w:rPr>
        <w:t>Dans les années 1970, l</w:t>
      </w:r>
      <w:r w:rsidR="00B07D4E">
        <w:rPr>
          <w:sz w:val="24"/>
          <w:szCs w:val="24"/>
        </w:rPr>
        <w:t xml:space="preserve">a majorité des médecins </w:t>
      </w:r>
      <w:r w:rsidR="00A91A1F">
        <w:rPr>
          <w:sz w:val="24"/>
          <w:szCs w:val="24"/>
        </w:rPr>
        <w:t xml:space="preserve">formés à l’étranger </w:t>
      </w:r>
      <w:r w:rsidR="00B07D4E">
        <w:rPr>
          <w:sz w:val="24"/>
          <w:szCs w:val="24"/>
        </w:rPr>
        <w:t xml:space="preserve">provenaient de l’Angleterre, de l’Irlande </w:t>
      </w:r>
      <w:r w:rsidR="00A91A1F">
        <w:rPr>
          <w:sz w:val="24"/>
          <w:szCs w:val="24"/>
        </w:rPr>
        <w:t>et des États-Unis</w:t>
      </w:r>
      <w:r w:rsidR="00607BCE">
        <w:rPr>
          <w:sz w:val="24"/>
          <w:szCs w:val="24"/>
        </w:rPr>
        <w:t>,</w:t>
      </w:r>
      <w:r w:rsidR="007C226B">
        <w:rPr>
          <w:sz w:val="24"/>
          <w:szCs w:val="24"/>
        </w:rPr>
        <w:t xml:space="preserve"> mais </w:t>
      </w:r>
      <w:r w:rsidR="00B07D4E">
        <w:rPr>
          <w:sz w:val="24"/>
          <w:szCs w:val="24"/>
        </w:rPr>
        <w:t xml:space="preserve">ils </w:t>
      </w:r>
      <w:r w:rsidR="00607BCE">
        <w:rPr>
          <w:sz w:val="24"/>
          <w:szCs w:val="24"/>
        </w:rPr>
        <w:t>arrivent</w:t>
      </w:r>
      <w:r w:rsidR="00B07D4E">
        <w:rPr>
          <w:sz w:val="24"/>
          <w:szCs w:val="24"/>
        </w:rPr>
        <w:t xml:space="preserve"> </w:t>
      </w:r>
      <w:r w:rsidR="004C0ED6" w:rsidRPr="00B66ADE">
        <w:rPr>
          <w:sz w:val="24"/>
          <w:szCs w:val="24"/>
        </w:rPr>
        <w:t xml:space="preserve">aujourd’hui </w:t>
      </w:r>
      <w:r w:rsidR="00D818E7" w:rsidRPr="00B66ADE">
        <w:rPr>
          <w:sz w:val="24"/>
          <w:szCs w:val="24"/>
        </w:rPr>
        <w:t>de pays très variés</w:t>
      </w:r>
      <w:r w:rsidR="00BB4C84" w:rsidRPr="00B66ADE">
        <w:rPr>
          <w:sz w:val="24"/>
          <w:szCs w:val="24"/>
        </w:rPr>
        <w:t xml:space="preserve"> </w:t>
      </w:r>
      <w:r w:rsidR="00681F44" w:rsidRPr="00B66ADE">
        <w:rPr>
          <w:sz w:val="24"/>
          <w:szCs w:val="24"/>
        </w:rPr>
        <w:t>(Institut canadien d’information sur la santé</w:t>
      </w:r>
      <w:r w:rsidR="00F626F1" w:rsidRPr="00B66ADE">
        <w:rPr>
          <w:sz w:val="24"/>
          <w:szCs w:val="24"/>
        </w:rPr>
        <w:t>,</w:t>
      </w:r>
      <w:r w:rsidR="00681F44" w:rsidRPr="00B66ADE">
        <w:rPr>
          <w:sz w:val="24"/>
          <w:szCs w:val="24"/>
        </w:rPr>
        <w:t xml:space="preserve"> 2009, p.5</w:t>
      </w:r>
      <w:r w:rsidR="00BB4C84" w:rsidRPr="00B66ADE">
        <w:rPr>
          <w:sz w:val="24"/>
          <w:szCs w:val="24"/>
        </w:rPr>
        <w:t>)</w:t>
      </w:r>
      <w:r w:rsidR="00DF038C" w:rsidRPr="00B66ADE">
        <w:rPr>
          <w:sz w:val="24"/>
          <w:szCs w:val="24"/>
        </w:rPr>
        <w:t>.</w:t>
      </w:r>
      <w:r w:rsidR="005E5F73" w:rsidRPr="00B66ADE">
        <w:rPr>
          <w:sz w:val="24"/>
          <w:szCs w:val="24"/>
        </w:rPr>
        <w:t xml:space="preserve"> </w:t>
      </w:r>
      <w:r w:rsidR="007C226B" w:rsidRPr="00B66ADE">
        <w:rPr>
          <w:sz w:val="24"/>
          <w:szCs w:val="24"/>
        </w:rPr>
        <w:t>C</w:t>
      </w:r>
      <w:r w:rsidR="00F26EA9" w:rsidRPr="00B66ADE">
        <w:rPr>
          <w:sz w:val="24"/>
          <w:szCs w:val="24"/>
        </w:rPr>
        <w:t>et</w:t>
      </w:r>
      <w:r w:rsidR="00F26EA9">
        <w:rPr>
          <w:sz w:val="24"/>
          <w:szCs w:val="24"/>
        </w:rPr>
        <w:t xml:space="preserve"> élargissement</w:t>
      </w:r>
      <w:r w:rsidR="007C226B">
        <w:rPr>
          <w:sz w:val="24"/>
          <w:szCs w:val="24"/>
        </w:rPr>
        <w:t xml:space="preserve"> s’accompagne cependant de lenteur et de difficultés dans le processus de reconnaissance des acquis, que l</w:t>
      </w:r>
      <w:r w:rsidR="00B07D4E">
        <w:rPr>
          <w:sz w:val="24"/>
          <w:szCs w:val="24"/>
        </w:rPr>
        <w:t>es médecins formés à l’étr</w:t>
      </w:r>
      <w:r w:rsidR="007C226B">
        <w:rPr>
          <w:sz w:val="24"/>
          <w:szCs w:val="24"/>
        </w:rPr>
        <w:t>anger so</w:t>
      </w:r>
      <w:r w:rsidR="008122A2">
        <w:rPr>
          <w:sz w:val="24"/>
          <w:szCs w:val="24"/>
        </w:rPr>
        <w:t>nt nombreux à critiquer</w:t>
      </w:r>
      <w:r w:rsidR="005E5F73">
        <w:rPr>
          <w:sz w:val="24"/>
          <w:szCs w:val="24"/>
        </w:rPr>
        <w:t>.</w:t>
      </w:r>
    </w:p>
    <w:p w14:paraId="4F533028" w14:textId="77777777" w:rsidR="005E5F73" w:rsidRDefault="005E5F73" w:rsidP="00B13874">
      <w:pPr>
        <w:pStyle w:val="Corpsdetexte"/>
        <w:spacing w:after="0" w:line="360" w:lineRule="auto"/>
        <w:ind w:firstLine="0"/>
        <w:rPr>
          <w:sz w:val="24"/>
          <w:szCs w:val="24"/>
        </w:rPr>
      </w:pPr>
    </w:p>
    <w:p w14:paraId="456B51A9" w14:textId="77777777" w:rsidR="005E5F73" w:rsidRDefault="00B66ADE" w:rsidP="00B13874">
      <w:pPr>
        <w:pStyle w:val="Corpsdetexte"/>
        <w:spacing w:after="0" w:line="360" w:lineRule="auto"/>
        <w:ind w:firstLine="0"/>
        <w:rPr>
          <w:sz w:val="24"/>
          <w:szCs w:val="24"/>
        </w:rPr>
      </w:pPr>
      <w:r>
        <w:rPr>
          <w:sz w:val="24"/>
          <w:szCs w:val="24"/>
        </w:rPr>
        <w:t>Il serait pertinent de vérifier dans quelle mesure et sous quelles formes</w:t>
      </w:r>
      <w:r w:rsidR="005E5F73">
        <w:rPr>
          <w:sz w:val="24"/>
          <w:szCs w:val="24"/>
        </w:rPr>
        <w:t xml:space="preserve"> les médecins formés à l’ét</w:t>
      </w:r>
      <w:r>
        <w:rPr>
          <w:sz w:val="24"/>
          <w:szCs w:val="24"/>
        </w:rPr>
        <w:t>ranger se confrontent</w:t>
      </w:r>
      <w:r w:rsidR="005E5F73">
        <w:rPr>
          <w:sz w:val="24"/>
          <w:szCs w:val="24"/>
        </w:rPr>
        <w:t xml:space="preserve"> à des difficultés de reconnaissance des acquis lors de leur intégration au marché de l’emploi québécois.</w:t>
      </w:r>
      <w:r>
        <w:rPr>
          <w:sz w:val="24"/>
          <w:szCs w:val="24"/>
        </w:rPr>
        <w:t xml:space="preserve"> </w:t>
      </w:r>
      <w:r w:rsidR="00782FA8">
        <w:rPr>
          <w:sz w:val="24"/>
          <w:szCs w:val="24"/>
        </w:rPr>
        <w:t>Une meilleure compréhension de la situation permettra de trouver des solutions pertinentes</w:t>
      </w:r>
      <w:r w:rsidR="007C226B">
        <w:rPr>
          <w:sz w:val="24"/>
          <w:szCs w:val="24"/>
        </w:rPr>
        <w:t xml:space="preserve"> pour améliorer les conditions d’intégration professionnelle des médecins immigrants</w:t>
      </w:r>
      <w:r w:rsidR="005E5F73">
        <w:rPr>
          <w:sz w:val="24"/>
          <w:szCs w:val="24"/>
        </w:rPr>
        <w:t>.</w:t>
      </w:r>
    </w:p>
    <w:p w14:paraId="4128A626" w14:textId="77777777" w:rsidR="005E5F73" w:rsidRDefault="005E5F73" w:rsidP="00B13874">
      <w:pPr>
        <w:pStyle w:val="Corpsdetexte"/>
        <w:spacing w:after="0" w:line="360" w:lineRule="auto"/>
        <w:ind w:firstLine="0"/>
        <w:rPr>
          <w:sz w:val="24"/>
          <w:szCs w:val="24"/>
        </w:rPr>
      </w:pPr>
    </w:p>
    <w:p w14:paraId="4F7ACCE8" w14:textId="77777777" w:rsidR="00B66ADE" w:rsidRDefault="00B66ADE" w:rsidP="00B13874">
      <w:pPr>
        <w:pStyle w:val="Corpsdetexte"/>
        <w:spacing w:after="0" w:line="360" w:lineRule="auto"/>
        <w:ind w:firstLine="0"/>
        <w:rPr>
          <w:sz w:val="24"/>
          <w:szCs w:val="24"/>
        </w:rPr>
      </w:pPr>
      <w:r>
        <w:rPr>
          <w:sz w:val="24"/>
          <w:szCs w:val="24"/>
        </w:rPr>
        <w:t>Pour ce faire</w:t>
      </w:r>
      <w:r w:rsidR="00910B8C">
        <w:rPr>
          <w:sz w:val="24"/>
          <w:szCs w:val="24"/>
        </w:rPr>
        <w:t>,</w:t>
      </w:r>
      <w:r w:rsidR="00782FA8">
        <w:rPr>
          <w:sz w:val="24"/>
          <w:szCs w:val="24"/>
        </w:rPr>
        <w:t xml:space="preserve"> ce travail de recherche présente </w:t>
      </w:r>
      <w:r>
        <w:rPr>
          <w:sz w:val="24"/>
          <w:szCs w:val="24"/>
        </w:rPr>
        <w:t xml:space="preserve">une mise en contexte sociohistorique de la problématique; une analyse multidisciplinaire de la situation actuelle au Québec, incluant des perspectives sociologiques, politiques et économiques; une analyse d’une entrevue effectuée auprès d’une femme médecin immigrante, et, finalement, </w:t>
      </w:r>
      <w:r w:rsidR="00782FA8">
        <w:rPr>
          <w:sz w:val="24"/>
          <w:szCs w:val="24"/>
        </w:rPr>
        <w:t>d</w:t>
      </w:r>
      <w:r>
        <w:rPr>
          <w:sz w:val="24"/>
          <w:szCs w:val="24"/>
        </w:rPr>
        <w:t xml:space="preserve">es solutions proposées pour une amélioration de l’intégration socioprofessionnelle des médecins formés à l’étranger.  </w:t>
      </w:r>
    </w:p>
    <w:p w14:paraId="3513B69A" w14:textId="77777777" w:rsidR="00B66ADE" w:rsidRDefault="00B66ADE" w:rsidP="00B13874">
      <w:pPr>
        <w:pStyle w:val="Corpsdetexte"/>
        <w:spacing w:after="0" w:line="360" w:lineRule="auto"/>
        <w:ind w:firstLine="0"/>
        <w:rPr>
          <w:sz w:val="24"/>
          <w:szCs w:val="24"/>
        </w:rPr>
      </w:pPr>
    </w:p>
    <w:p w14:paraId="5050EF03" w14:textId="77777777" w:rsidR="000818A0" w:rsidRPr="004F1AF3" w:rsidRDefault="009E70A3" w:rsidP="00B13874">
      <w:pPr>
        <w:pStyle w:val="Titredepartie"/>
        <w:numPr>
          <w:ilvl w:val="0"/>
          <w:numId w:val="3"/>
        </w:numPr>
        <w:spacing w:after="0" w:line="360" w:lineRule="auto"/>
        <w:ind w:left="426" w:hanging="426"/>
        <w:rPr>
          <w:b w:val="0"/>
          <w:sz w:val="24"/>
          <w:szCs w:val="24"/>
        </w:rPr>
      </w:pPr>
      <w:r>
        <w:rPr>
          <w:sz w:val="24"/>
          <w:szCs w:val="24"/>
        </w:rPr>
        <w:br w:type="page"/>
      </w:r>
      <w:r w:rsidR="006B58B4" w:rsidRPr="004F1AF3">
        <w:rPr>
          <w:b w:val="0"/>
          <w:sz w:val="24"/>
          <w:szCs w:val="24"/>
        </w:rPr>
        <w:lastRenderedPageBreak/>
        <w:t>L</w:t>
      </w:r>
      <w:r w:rsidR="000818A0" w:rsidRPr="004F1AF3">
        <w:rPr>
          <w:b w:val="0"/>
          <w:sz w:val="24"/>
          <w:szCs w:val="24"/>
        </w:rPr>
        <w:t>A PROBLÉMATIQUE</w:t>
      </w:r>
    </w:p>
    <w:p w14:paraId="4BEE215A" w14:textId="77777777" w:rsidR="00210151" w:rsidRDefault="00210151" w:rsidP="00B13874">
      <w:pPr>
        <w:pStyle w:val="Corpsdetexte"/>
        <w:spacing w:after="0" w:line="360" w:lineRule="auto"/>
        <w:ind w:firstLine="0"/>
        <w:rPr>
          <w:sz w:val="24"/>
          <w:szCs w:val="24"/>
        </w:rPr>
      </w:pPr>
    </w:p>
    <w:p w14:paraId="09825CAE" w14:textId="77777777" w:rsidR="00633841" w:rsidRDefault="00633841" w:rsidP="00B13874">
      <w:pPr>
        <w:pStyle w:val="Corpsdetexte"/>
        <w:spacing w:after="0" w:line="360" w:lineRule="auto"/>
        <w:ind w:firstLine="0"/>
        <w:rPr>
          <w:sz w:val="24"/>
          <w:szCs w:val="24"/>
        </w:rPr>
      </w:pPr>
    </w:p>
    <w:p w14:paraId="692A30A9" w14:textId="77777777" w:rsidR="006B58B4" w:rsidRPr="00271799" w:rsidRDefault="000818A0" w:rsidP="00B13874">
      <w:pPr>
        <w:pStyle w:val="Corpsdetexte"/>
        <w:spacing w:after="0" w:line="360" w:lineRule="auto"/>
        <w:ind w:firstLine="0"/>
        <w:rPr>
          <w:sz w:val="24"/>
          <w:szCs w:val="24"/>
        </w:rPr>
      </w:pPr>
      <w:r>
        <w:rPr>
          <w:sz w:val="24"/>
          <w:szCs w:val="24"/>
        </w:rPr>
        <w:t>Alors que le</w:t>
      </w:r>
      <w:r w:rsidR="00842D93">
        <w:rPr>
          <w:sz w:val="24"/>
          <w:szCs w:val="24"/>
        </w:rPr>
        <w:t xml:space="preserve"> Québec doit composer avec </w:t>
      </w:r>
      <w:r>
        <w:rPr>
          <w:sz w:val="24"/>
          <w:szCs w:val="24"/>
        </w:rPr>
        <w:t>une</w:t>
      </w:r>
      <w:r w:rsidR="004B5768">
        <w:rPr>
          <w:sz w:val="24"/>
          <w:szCs w:val="24"/>
        </w:rPr>
        <w:t xml:space="preserve"> </w:t>
      </w:r>
      <w:r>
        <w:rPr>
          <w:sz w:val="24"/>
          <w:szCs w:val="24"/>
        </w:rPr>
        <w:t>pénurie de médecins dans ses hôpitaux, un nombre croissan</w:t>
      </w:r>
      <w:r w:rsidR="00F26EA9">
        <w:rPr>
          <w:sz w:val="24"/>
          <w:szCs w:val="24"/>
        </w:rPr>
        <w:t xml:space="preserve">t de personnes immigrantes </w:t>
      </w:r>
      <w:r w:rsidR="00A55BE9">
        <w:rPr>
          <w:sz w:val="24"/>
          <w:szCs w:val="24"/>
        </w:rPr>
        <w:t xml:space="preserve">tentent de </w:t>
      </w:r>
      <w:r w:rsidR="004B5768">
        <w:rPr>
          <w:sz w:val="24"/>
          <w:szCs w:val="24"/>
        </w:rPr>
        <w:t xml:space="preserve">faire reconnaître leur diplôme </w:t>
      </w:r>
      <w:r w:rsidR="00F26EA9">
        <w:rPr>
          <w:sz w:val="24"/>
          <w:szCs w:val="24"/>
        </w:rPr>
        <w:t xml:space="preserve">en médecine </w:t>
      </w:r>
      <w:r w:rsidR="004B5768">
        <w:rPr>
          <w:sz w:val="24"/>
          <w:szCs w:val="24"/>
        </w:rPr>
        <w:t>obtenu à l</w:t>
      </w:r>
      <w:r w:rsidR="004F1AF3">
        <w:rPr>
          <w:sz w:val="24"/>
          <w:szCs w:val="24"/>
        </w:rPr>
        <w:t>’étranger […]</w:t>
      </w:r>
    </w:p>
    <w:p w14:paraId="1299BF1B" w14:textId="77777777" w:rsidR="00A94974" w:rsidRPr="00271799" w:rsidRDefault="00A94974" w:rsidP="00B13874">
      <w:pPr>
        <w:pStyle w:val="Corpsdetexte"/>
        <w:spacing w:after="0" w:line="360" w:lineRule="auto"/>
        <w:ind w:firstLine="0"/>
        <w:rPr>
          <w:sz w:val="24"/>
          <w:szCs w:val="24"/>
        </w:rPr>
      </w:pPr>
    </w:p>
    <w:p w14:paraId="2F451E04" w14:textId="77777777" w:rsidR="00BB4C84" w:rsidRPr="00A94974" w:rsidRDefault="00BB4C84" w:rsidP="00B13874">
      <w:pPr>
        <w:pStyle w:val="Intertitre"/>
        <w:numPr>
          <w:ilvl w:val="1"/>
          <w:numId w:val="4"/>
        </w:numPr>
        <w:spacing w:after="0" w:line="360" w:lineRule="auto"/>
        <w:rPr>
          <w:b w:val="0"/>
          <w:sz w:val="24"/>
          <w:szCs w:val="24"/>
        </w:rPr>
      </w:pPr>
      <w:r w:rsidRPr="00A94974">
        <w:rPr>
          <w:b w:val="0"/>
          <w:sz w:val="24"/>
          <w:szCs w:val="24"/>
        </w:rPr>
        <w:t>Origine du problème</w:t>
      </w:r>
    </w:p>
    <w:p w14:paraId="099D4391" w14:textId="77777777" w:rsidR="004F1AF3" w:rsidRDefault="004F1AF3" w:rsidP="00B13874">
      <w:pPr>
        <w:pStyle w:val="Corpsdetexte"/>
        <w:spacing w:after="0" w:line="360" w:lineRule="auto"/>
        <w:ind w:firstLine="0"/>
        <w:rPr>
          <w:sz w:val="24"/>
          <w:szCs w:val="24"/>
        </w:rPr>
      </w:pPr>
    </w:p>
    <w:p w14:paraId="7135C96B" w14:textId="77777777" w:rsidR="006B58B4" w:rsidRPr="00271799" w:rsidRDefault="008D706F" w:rsidP="00B13874">
      <w:pPr>
        <w:pStyle w:val="Corpsdetexte"/>
        <w:spacing w:after="0" w:line="360" w:lineRule="auto"/>
        <w:ind w:firstLine="0"/>
        <w:rPr>
          <w:sz w:val="24"/>
          <w:szCs w:val="24"/>
        </w:rPr>
      </w:pPr>
      <w:r>
        <w:rPr>
          <w:sz w:val="24"/>
          <w:szCs w:val="24"/>
        </w:rPr>
        <w:t xml:space="preserve">Au Québec, dans les années </w:t>
      </w:r>
      <w:r w:rsidR="00F26EA9">
        <w:rPr>
          <w:sz w:val="24"/>
          <w:szCs w:val="24"/>
        </w:rPr>
        <w:t>19</w:t>
      </w:r>
      <w:r>
        <w:rPr>
          <w:sz w:val="24"/>
          <w:szCs w:val="24"/>
        </w:rPr>
        <w:t xml:space="preserve">70, les principaux médecins ayant été formés à l’étranger provenaient de l’Angleterre et de l’Irlande. </w:t>
      </w:r>
      <w:r w:rsidR="004F1AF3">
        <w:rPr>
          <w:sz w:val="24"/>
          <w:szCs w:val="24"/>
        </w:rPr>
        <w:t>De nos jours, le pourcentage […]</w:t>
      </w:r>
    </w:p>
    <w:p w14:paraId="377D1378" w14:textId="77777777" w:rsidR="006B58B4" w:rsidRPr="004F1AF3" w:rsidRDefault="009E70A3" w:rsidP="009E70A3">
      <w:pPr>
        <w:pStyle w:val="Titredepartie"/>
        <w:spacing w:after="0" w:line="360" w:lineRule="auto"/>
        <w:rPr>
          <w:b w:val="0"/>
          <w:sz w:val="24"/>
          <w:szCs w:val="24"/>
        </w:rPr>
      </w:pPr>
      <w:r>
        <w:rPr>
          <w:sz w:val="24"/>
          <w:szCs w:val="24"/>
        </w:rPr>
        <w:br w:type="page"/>
      </w:r>
      <w:r w:rsidR="006B58B4" w:rsidRPr="004F1AF3">
        <w:rPr>
          <w:b w:val="0"/>
          <w:sz w:val="24"/>
          <w:szCs w:val="24"/>
        </w:rPr>
        <w:lastRenderedPageBreak/>
        <w:t>CONCLUSION</w:t>
      </w:r>
    </w:p>
    <w:p w14:paraId="5460B756" w14:textId="77777777" w:rsidR="00210151" w:rsidRDefault="00210151" w:rsidP="00B13874">
      <w:pPr>
        <w:pStyle w:val="Titredepartie"/>
        <w:spacing w:after="0" w:line="360" w:lineRule="auto"/>
        <w:rPr>
          <w:sz w:val="24"/>
          <w:szCs w:val="24"/>
        </w:rPr>
      </w:pPr>
    </w:p>
    <w:p w14:paraId="1D6648CB" w14:textId="77777777" w:rsidR="00210151" w:rsidRPr="00271799" w:rsidRDefault="00210151" w:rsidP="00B13874">
      <w:pPr>
        <w:pStyle w:val="Titredepartie"/>
        <w:spacing w:after="0" w:line="360" w:lineRule="auto"/>
        <w:rPr>
          <w:sz w:val="24"/>
          <w:szCs w:val="24"/>
        </w:rPr>
      </w:pPr>
    </w:p>
    <w:p w14:paraId="78035275" w14:textId="77777777" w:rsidR="006A124A" w:rsidRDefault="0002260F" w:rsidP="00B13874">
      <w:pPr>
        <w:pStyle w:val="Corpsdetexte"/>
        <w:spacing w:after="0" w:line="360" w:lineRule="auto"/>
        <w:ind w:firstLine="0"/>
        <w:rPr>
          <w:sz w:val="24"/>
          <w:szCs w:val="24"/>
        </w:rPr>
      </w:pPr>
      <w:r w:rsidRPr="00271799">
        <w:rPr>
          <w:sz w:val="24"/>
          <w:szCs w:val="24"/>
        </w:rPr>
        <w:t>Il ressort</w:t>
      </w:r>
      <w:r w:rsidR="006B58B4" w:rsidRPr="00271799">
        <w:rPr>
          <w:sz w:val="24"/>
          <w:szCs w:val="24"/>
        </w:rPr>
        <w:t xml:space="preserve"> de notre </w:t>
      </w:r>
      <w:r w:rsidR="00161D81">
        <w:rPr>
          <w:sz w:val="24"/>
          <w:szCs w:val="24"/>
        </w:rPr>
        <w:t>analyse qu’un bon nombre de médecins formés à l’étranger sont prêts à intégrer le système de santé, mais éprouvent des difficultés</w:t>
      </w:r>
      <w:r w:rsidR="006A124A">
        <w:rPr>
          <w:sz w:val="24"/>
          <w:szCs w:val="24"/>
        </w:rPr>
        <w:t xml:space="preserve"> </w:t>
      </w:r>
      <w:r w:rsidR="00F26EA9">
        <w:rPr>
          <w:sz w:val="24"/>
          <w:szCs w:val="24"/>
        </w:rPr>
        <w:t>au cours du</w:t>
      </w:r>
      <w:r w:rsidR="00DB2B0E">
        <w:rPr>
          <w:sz w:val="24"/>
          <w:szCs w:val="24"/>
        </w:rPr>
        <w:t xml:space="preserve"> processus </w:t>
      </w:r>
      <w:r w:rsidR="00F26EA9">
        <w:rPr>
          <w:sz w:val="24"/>
          <w:szCs w:val="24"/>
        </w:rPr>
        <w:t xml:space="preserve">de reconnaissance </w:t>
      </w:r>
      <w:r w:rsidR="00DB2B0E">
        <w:rPr>
          <w:sz w:val="24"/>
          <w:szCs w:val="24"/>
        </w:rPr>
        <w:t xml:space="preserve">puisque les </w:t>
      </w:r>
      <w:r w:rsidR="004E23AE">
        <w:rPr>
          <w:sz w:val="24"/>
          <w:szCs w:val="24"/>
        </w:rPr>
        <w:t xml:space="preserve">étapes à franchir </w:t>
      </w:r>
      <w:r w:rsidR="00F26EA9">
        <w:rPr>
          <w:sz w:val="24"/>
          <w:szCs w:val="24"/>
        </w:rPr>
        <w:t>sont trop nombreuses et les démarches,</w:t>
      </w:r>
      <w:r w:rsidR="009072A6">
        <w:rPr>
          <w:sz w:val="24"/>
          <w:szCs w:val="24"/>
        </w:rPr>
        <w:t xml:space="preserve"> ardue</w:t>
      </w:r>
      <w:r w:rsidR="00F26EA9">
        <w:rPr>
          <w:sz w:val="24"/>
          <w:szCs w:val="24"/>
        </w:rPr>
        <w:t>s</w:t>
      </w:r>
      <w:r w:rsidR="004E23AE">
        <w:rPr>
          <w:sz w:val="24"/>
          <w:szCs w:val="24"/>
        </w:rPr>
        <w:t>. La situation nous semble discriminatoire à l’égard des médecins étrangers, qui, pour la plup</w:t>
      </w:r>
      <w:r w:rsidR="009072A6">
        <w:rPr>
          <w:sz w:val="24"/>
          <w:szCs w:val="24"/>
        </w:rPr>
        <w:t>art, exerc</w:t>
      </w:r>
      <w:r w:rsidR="004E23AE">
        <w:rPr>
          <w:sz w:val="24"/>
          <w:szCs w:val="24"/>
        </w:rPr>
        <w:t xml:space="preserve">ent la médecine depuis de nombreuses années. </w:t>
      </w:r>
      <w:r w:rsidR="004F1AF3">
        <w:rPr>
          <w:sz w:val="24"/>
          <w:szCs w:val="24"/>
        </w:rPr>
        <w:t>[…]</w:t>
      </w:r>
    </w:p>
    <w:p w14:paraId="327F53FB" w14:textId="77777777" w:rsidR="007E44E3" w:rsidRDefault="007E44E3" w:rsidP="00B13874">
      <w:pPr>
        <w:spacing w:line="360" w:lineRule="auto"/>
        <w:rPr>
          <w:szCs w:val="24"/>
        </w:rPr>
      </w:pPr>
    </w:p>
    <w:p w14:paraId="59C5993A" w14:textId="77777777" w:rsidR="00BB4C84" w:rsidRDefault="00BB4C84" w:rsidP="00B13874">
      <w:pPr>
        <w:spacing w:line="360" w:lineRule="auto"/>
        <w:rPr>
          <w:szCs w:val="24"/>
        </w:rPr>
      </w:pPr>
    </w:p>
    <w:p w14:paraId="0C942622" w14:textId="77777777" w:rsidR="006B58B4" w:rsidRPr="00F626F1" w:rsidRDefault="00BB4C84" w:rsidP="00B13874">
      <w:pPr>
        <w:pStyle w:val="Titredepartie"/>
        <w:spacing w:after="0" w:line="360" w:lineRule="auto"/>
        <w:rPr>
          <w:b w:val="0"/>
          <w:sz w:val="24"/>
          <w:szCs w:val="24"/>
        </w:rPr>
      </w:pPr>
      <w:r>
        <w:rPr>
          <w:sz w:val="24"/>
          <w:szCs w:val="24"/>
        </w:rPr>
        <w:br w:type="page"/>
      </w:r>
      <w:r w:rsidR="006B58B4" w:rsidRPr="00F626F1">
        <w:rPr>
          <w:b w:val="0"/>
          <w:sz w:val="24"/>
          <w:szCs w:val="24"/>
        </w:rPr>
        <w:lastRenderedPageBreak/>
        <w:t>ANNEXE</w:t>
      </w:r>
      <w:r w:rsidR="00EC0909" w:rsidRPr="00F626F1">
        <w:rPr>
          <w:b w:val="0"/>
          <w:sz w:val="24"/>
          <w:szCs w:val="24"/>
        </w:rPr>
        <w:t xml:space="preserve"> I</w:t>
      </w:r>
      <w:r w:rsidR="00B13874" w:rsidRPr="00F626F1">
        <w:rPr>
          <w:b w:val="0"/>
          <w:sz w:val="24"/>
          <w:szCs w:val="24"/>
        </w:rPr>
        <w:t xml:space="preserve"> – </w:t>
      </w:r>
      <w:r w:rsidR="00EC0909" w:rsidRPr="00F626F1">
        <w:rPr>
          <w:b w:val="0"/>
          <w:sz w:val="24"/>
          <w:szCs w:val="24"/>
        </w:rPr>
        <w:t>SCHÉMA D’ENTREVUE</w:t>
      </w:r>
    </w:p>
    <w:p w14:paraId="2A879495" w14:textId="77777777" w:rsidR="006B58B4" w:rsidRPr="00271799" w:rsidRDefault="00633841" w:rsidP="00CF5E8E">
      <w:pPr>
        <w:pStyle w:val="Titrecentr"/>
        <w:spacing w:line="360" w:lineRule="auto"/>
        <w:rPr>
          <w:sz w:val="24"/>
          <w:szCs w:val="24"/>
        </w:rPr>
      </w:pPr>
      <w:r w:rsidRPr="00F626F1">
        <w:rPr>
          <w:sz w:val="24"/>
          <w:szCs w:val="24"/>
        </w:rPr>
        <w:t>Schéma utilisé lors de l’</w:t>
      </w:r>
      <w:r w:rsidR="00177AD3" w:rsidRPr="00F626F1">
        <w:rPr>
          <w:sz w:val="24"/>
          <w:szCs w:val="24"/>
        </w:rPr>
        <w:t>entrevu</w:t>
      </w:r>
      <w:r w:rsidR="00CD6D52" w:rsidRPr="00F626F1">
        <w:rPr>
          <w:sz w:val="24"/>
          <w:szCs w:val="24"/>
        </w:rPr>
        <w:t>e</w:t>
      </w:r>
      <w:r w:rsidR="00CD6D52">
        <w:rPr>
          <w:sz w:val="24"/>
          <w:szCs w:val="24"/>
        </w:rPr>
        <w:t xml:space="preserve"> avec madame Aïcha Bdr</w:t>
      </w:r>
      <w:r w:rsidR="00177AD3">
        <w:rPr>
          <w:sz w:val="24"/>
          <w:szCs w:val="24"/>
        </w:rPr>
        <w:t xml:space="preserve"> (nom fictif)</w:t>
      </w:r>
    </w:p>
    <w:p w14:paraId="2E5BF4BE" w14:textId="77777777" w:rsidR="00900C07" w:rsidRDefault="00900C07" w:rsidP="00B13874">
      <w:pPr>
        <w:tabs>
          <w:tab w:val="right" w:leader="dot" w:pos="7655"/>
        </w:tabs>
        <w:spacing w:line="360" w:lineRule="auto"/>
        <w:jc w:val="both"/>
        <w:rPr>
          <w:szCs w:val="24"/>
        </w:rPr>
      </w:pPr>
    </w:p>
    <w:p w14:paraId="18C8E3FC" w14:textId="77777777" w:rsidR="00900C07" w:rsidRDefault="00900C07" w:rsidP="00B13874">
      <w:pPr>
        <w:tabs>
          <w:tab w:val="right" w:leader="dot" w:pos="7655"/>
        </w:tabs>
        <w:spacing w:line="360" w:lineRule="auto"/>
        <w:jc w:val="both"/>
        <w:rPr>
          <w:szCs w:val="24"/>
        </w:rPr>
      </w:pPr>
    </w:p>
    <w:p w14:paraId="6DDEEE8B" w14:textId="77777777" w:rsidR="00BB4C84" w:rsidRDefault="00BD2BE2" w:rsidP="00B13874">
      <w:pPr>
        <w:tabs>
          <w:tab w:val="right" w:leader="dot" w:pos="7655"/>
        </w:tabs>
        <w:spacing w:line="360" w:lineRule="auto"/>
        <w:jc w:val="both"/>
        <w:rPr>
          <w:szCs w:val="24"/>
        </w:rPr>
      </w:pPr>
      <w:r>
        <w:rPr>
          <w:szCs w:val="24"/>
        </w:rPr>
        <w:t>Bonjour,</w:t>
      </w:r>
    </w:p>
    <w:p w14:paraId="1C724CF3" w14:textId="77777777" w:rsidR="00BD2BE2" w:rsidRDefault="00BD2BE2" w:rsidP="00B13874">
      <w:pPr>
        <w:tabs>
          <w:tab w:val="right" w:leader="dot" w:pos="7655"/>
        </w:tabs>
        <w:spacing w:line="360" w:lineRule="auto"/>
        <w:jc w:val="both"/>
        <w:rPr>
          <w:szCs w:val="24"/>
        </w:rPr>
      </w:pPr>
    </w:p>
    <w:p w14:paraId="67FEC2E4" w14:textId="77777777" w:rsidR="00BD2BE2" w:rsidRDefault="00BD2BE2" w:rsidP="00B13874">
      <w:pPr>
        <w:tabs>
          <w:tab w:val="right" w:leader="dot" w:pos="7655"/>
        </w:tabs>
        <w:spacing w:line="360" w:lineRule="auto"/>
        <w:jc w:val="both"/>
        <w:rPr>
          <w:szCs w:val="24"/>
        </w:rPr>
      </w:pPr>
      <w:r>
        <w:rPr>
          <w:szCs w:val="24"/>
        </w:rPr>
        <w:t>Je vous remercie d’avoir accepté notre invitation pour la réalisation de cette entrevue. Je vous rappelle que nous souhaitons discuter avec vous des enjeux entourant l’insertion professionnelle des médecins diplômés à l’étranger.</w:t>
      </w:r>
    </w:p>
    <w:p w14:paraId="3387A302" w14:textId="77777777" w:rsidR="00BD2BE2" w:rsidRDefault="00BD2BE2" w:rsidP="00B13874">
      <w:pPr>
        <w:tabs>
          <w:tab w:val="right" w:leader="dot" w:pos="7655"/>
        </w:tabs>
        <w:spacing w:line="360" w:lineRule="auto"/>
        <w:jc w:val="both"/>
        <w:rPr>
          <w:szCs w:val="24"/>
        </w:rPr>
      </w:pPr>
    </w:p>
    <w:p w14:paraId="75855911" w14:textId="77777777" w:rsidR="00BD2BE2" w:rsidRDefault="00BD2BE2" w:rsidP="00B13874">
      <w:pPr>
        <w:tabs>
          <w:tab w:val="right" w:leader="dot" w:pos="7655"/>
        </w:tabs>
        <w:spacing w:line="360" w:lineRule="auto"/>
        <w:jc w:val="both"/>
        <w:rPr>
          <w:szCs w:val="24"/>
        </w:rPr>
      </w:pPr>
      <w:r>
        <w:rPr>
          <w:szCs w:val="24"/>
        </w:rPr>
        <w:t xml:space="preserve">Tel que convenu au préalable dans nos échanges, je vous rappelle que je vais enregistrer notre entretien et que tout sera effacé dès la fin de la recherche. Je vous rappelle que tout demeure strictement confidentiel et que votre anonymat sera préservé. </w:t>
      </w:r>
    </w:p>
    <w:p w14:paraId="17B6DD1C" w14:textId="77777777" w:rsidR="00BB4C84" w:rsidRDefault="00BB4C84" w:rsidP="00B13874">
      <w:pPr>
        <w:tabs>
          <w:tab w:val="right" w:leader="dot" w:pos="7655"/>
        </w:tabs>
        <w:spacing w:line="360" w:lineRule="auto"/>
        <w:jc w:val="both"/>
        <w:rPr>
          <w:szCs w:val="24"/>
        </w:rPr>
      </w:pPr>
    </w:p>
    <w:p w14:paraId="5D4D3F6E" w14:textId="77777777" w:rsidR="00BD2BE2" w:rsidRDefault="00BD2BE2" w:rsidP="00B13874">
      <w:pPr>
        <w:tabs>
          <w:tab w:val="right" w:leader="dot" w:pos="7655"/>
        </w:tabs>
        <w:spacing w:line="360" w:lineRule="auto"/>
        <w:jc w:val="both"/>
        <w:rPr>
          <w:szCs w:val="24"/>
        </w:rPr>
      </w:pPr>
      <w:r>
        <w:rPr>
          <w:szCs w:val="24"/>
        </w:rPr>
        <w:t>Si vous</w:t>
      </w:r>
      <w:r w:rsidR="00633841">
        <w:rPr>
          <w:szCs w:val="24"/>
        </w:rPr>
        <w:t xml:space="preserve"> le</w:t>
      </w:r>
      <w:r>
        <w:rPr>
          <w:szCs w:val="24"/>
        </w:rPr>
        <w:t xml:space="preserve"> voulez bien, nous commencerons l’entrevue avec quelques questions sur votre formation professionnelle.</w:t>
      </w:r>
    </w:p>
    <w:p w14:paraId="77874B01" w14:textId="77777777" w:rsidR="00BD2BE2" w:rsidRDefault="00BD2BE2" w:rsidP="00B13874">
      <w:pPr>
        <w:tabs>
          <w:tab w:val="right" w:leader="dot" w:pos="7655"/>
        </w:tabs>
        <w:spacing w:line="360" w:lineRule="auto"/>
        <w:jc w:val="both"/>
        <w:rPr>
          <w:szCs w:val="24"/>
        </w:rPr>
      </w:pPr>
    </w:p>
    <w:p w14:paraId="1C5562B9" w14:textId="77777777" w:rsidR="00BB4C84" w:rsidRDefault="00BD2BE2" w:rsidP="00B13874">
      <w:pPr>
        <w:numPr>
          <w:ilvl w:val="0"/>
          <w:numId w:val="7"/>
        </w:numPr>
        <w:jc w:val="both"/>
        <w:rPr>
          <w:szCs w:val="24"/>
        </w:rPr>
      </w:pPr>
      <w:r>
        <w:rPr>
          <w:szCs w:val="24"/>
        </w:rPr>
        <w:t>Où et quand avez-vous réalisé vos études?</w:t>
      </w:r>
    </w:p>
    <w:p w14:paraId="12B90257" w14:textId="77777777" w:rsidR="00BD2BE2" w:rsidRDefault="00BD2BE2" w:rsidP="00B13874">
      <w:pPr>
        <w:numPr>
          <w:ilvl w:val="0"/>
          <w:numId w:val="7"/>
        </w:numPr>
        <w:jc w:val="both"/>
        <w:rPr>
          <w:szCs w:val="24"/>
        </w:rPr>
      </w:pPr>
      <w:r>
        <w:rPr>
          <w:szCs w:val="24"/>
        </w:rPr>
        <w:t>Quels diplômes avez-vous obtenu</w:t>
      </w:r>
      <w:r w:rsidR="00F26EA9">
        <w:rPr>
          <w:szCs w:val="24"/>
        </w:rPr>
        <w:t>s</w:t>
      </w:r>
      <w:r>
        <w:rPr>
          <w:szCs w:val="24"/>
        </w:rPr>
        <w:t>?</w:t>
      </w:r>
    </w:p>
    <w:p w14:paraId="5E9B80BF" w14:textId="77777777" w:rsidR="00BD2BE2" w:rsidRDefault="00BD2BE2" w:rsidP="00B13874">
      <w:pPr>
        <w:numPr>
          <w:ilvl w:val="0"/>
          <w:numId w:val="7"/>
        </w:numPr>
        <w:jc w:val="both"/>
        <w:rPr>
          <w:szCs w:val="24"/>
        </w:rPr>
      </w:pPr>
      <w:r>
        <w:rPr>
          <w:szCs w:val="24"/>
        </w:rPr>
        <w:t>Quelles sont vos expériences professionnelles dans votre pays d’origine?</w:t>
      </w:r>
    </w:p>
    <w:p w14:paraId="0EA7019F" w14:textId="77777777" w:rsidR="00BD2BE2" w:rsidRDefault="00BD2BE2" w:rsidP="00B13874">
      <w:pPr>
        <w:ind w:left="720"/>
        <w:jc w:val="both"/>
        <w:rPr>
          <w:szCs w:val="24"/>
        </w:rPr>
      </w:pPr>
    </w:p>
    <w:p w14:paraId="37F5E942" w14:textId="77777777" w:rsidR="00BD2BE2" w:rsidRDefault="00BD2BE2" w:rsidP="00B13874">
      <w:pPr>
        <w:ind w:left="720"/>
        <w:jc w:val="both"/>
        <w:rPr>
          <w:szCs w:val="24"/>
        </w:rPr>
      </w:pPr>
      <w:r>
        <w:rPr>
          <w:szCs w:val="24"/>
        </w:rPr>
        <w:t>[…]</w:t>
      </w:r>
    </w:p>
    <w:p w14:paraId="7002612A" w14:textId="77777777" w:rsidR="00BD2BE2" w:rsidRDefault="00BD2BE2" w:rsidP="00B13874">
      <w:pPr>
        <w:spacing w:line="360" w:lineRule="auto"/>
        <w:jc w:val="both"/>
        <w:rPr>
          <w:szCs w:val="24"/>
        </w:rPr>
      </w:pPr>
    </w:p>
    <w:p w14:paraId="26568072" w14:textId="77777777" w:rsidR="00900C07" w:rsidRDefault="00900C07" w:rsidP="00B13874">
      <w:pPr>
        <w:spacing w:line="360" w:lineRule="auto"/>
        <w:rPr>
          <w:szCs w:val="24"/>
        </w:rPr>
      </w:pPr>
    </w:p>
    <w:p w14:paraId="5F8A5660" w14:textId="77777777" w:rsidR="00900C07" w:rsidRDefault="00900C07" w:rsidP="00B13874">
      <w:pPr>
        <w:spacing w:line="360" w:lineRule="auto"/>
        <w:rPr>
          <w:szCs w:val="24"/>
        </w:rPr>
      </w:pPr>
    </w:p>
    <w:p w14:paraId="59208D38" w14:textId="77777777" w:rsidR="00EA66D2" w:rsidRDefault="00633841" w:rsidP="00317118">
      <w:pPr>
        <w:spacing w:line="360" w:lineRule="auto"/>
        <w:jc w:val="center"/>
        <w:rPr>
          <w:szCs w:val="24"/>
        </w:rPr>
      </w:pPr>
      <w:r>
        <w:rPr>
          <w:szCs w:val="24"/>
        </w:rPr>
        <w:br w:type="page"/>
      </w:r>
      <w:r w:rsidR="00900C07" w:rsidRPr="004F1AF3">
        <w:rPr>
          <w:szCs w:val="24"/>
        </w:rPr>
        <w:lastRenderedPageBreak/>
        <w:t>MÉDIAGRAPHIE</w:t>
      </w:r>
    </w:p>
    <w:p w14:paraId="50D69035" w14:textId="77777777" w:rsidR="00EA66D2" w:rsidRDefault="00EA66D2" w:rsidP="00317118">
      <w:pPr>
        <w:spacing w:line="360" w:lineRule="auto"/>
        <w:rPr>
          <w:szCs w:val="24"/>
        </w:rPr>
      </w:pPr>
    </w:p>
    <w:p w14:paraId="52672C8D" w14:textId="77777777" w:rsidR="0094025B" w:rsidRPr="0094025B" w:rsidRDefault="0094025B" w:rsidP="00317118">
      <w:pPr>
        <w:spacing w:line="360" w:lineRule="auto"/>
        <w:rPr>
          <w:szCs w:val="24"/>
        </w:rPr>
      </w:pPr>
    </w:p>
    <w:p w14:paraId="5B24FB42" w14:textId="77777777" w:rsidR="00F626F1" w:rsidRPr="00EA66D2" w:rsidRDefault="0094025B" w:rsidP="00D22AAD">
      <w:pPr>
        <w:autoSpaceDE w:val="0"/>
        <w:autoSpaceDN w:val="0"/>
        <w:adjustRightInd w:val="0"/>
        <w:ind w:left="567" w:hanging="567"/>
        <w:jc w:val="both"/>
        <w:rPr>
          <w:i/>
          <w:iCs/>
          <w:szCs w:val="24"/>
          <w:lang w:eastAsia="fr-CA"/>
        </w:rPr>
      </w:pPr>
      <w:r w:rsidRPr="00EA66D2">
        <w:rPr>
          <w:szCs w:val="24"/>
        </w:rPr>
        <w:t xml:space="preserve">Archambault, D. </w:t>
      </w:r>
      <w:r w:rsidR="00DF48CA">
        <w:rPr>
          <w:szCs w:val="24"/>
        </w:rPr>
        <w:t>&amp;</w:t>
      </w:r>
      <w:r w:rsidR="00F626F1" w:rsidRPr="00EA66D2">
        <w:rPr>
          <w:szCs w:val="24"/>
        </w:rPr>
        <w:t xml:space="preserve"> </w:t>
      </w:r>
      <w:r w:rsidRPr="00EA66D2">
        <w:rPr>
          <w:szCs w:val="24"/>
        </w:rPr>
        <w:t>Tanoviceanu</w:t>
      </w:r>
      <w:r w:rsidR="00EA66D2">
        <w:rPr>
          <w:szCs w:val="24"/>
        </w:rPr>
        <w:t xml:space="preserve">, </w:t>
      </w:r>
      <w:r w:rsidR="00EA66D2" w:rsidRPr="00EA66D2">
        <w:rPr>
          <w:szCs w:val="24"/>
        </w:rPr>
        <w:t>N.-D</w:t>
      </w:r>
      <w:r w:rsidRPr="00EA66D2">
        <w:rPr>
          <w:szCs w:val="24"/>
        </w:rPr>
        <w:t xml:space="preserve">. (2010). </w:t>
      </w:r>
      <w:r w:rsidRPr="00EA66D2">
        <w:rPr>
          <w:bCs/>
          <w:i/>
          <w:szCs w:val="24"/>
          <w:lang w:eastAsia="fr-CA"/>
        </w:rPr>
        <w:t>E</w:t>
      </w:r>
      <w:r w:rsidR="00EA66D2" w:rsidRPr="00EA66D2">
        <w:rPr>
          <w:bCs/>
          <w:i/>
          <w:szCs w:val="24"/>
          <w:lang w:eastAsia="fr-CA"/>
        </w:rPr>
        <w:t xml:space="preserve">nquête de la propre initiative de la Commission des droits de la personne et des droits de la jeunesse, </w:t>
      </w:r>
      <w:r w:rsidR="00D22AAD">
        <w:rPr>
          <w:i/>
          <w:szCs w:val="24"/>
          <w:lang w:eastAsia="fr-CA"/>
        </w:rPr>
        <w:t xml:space="preserve">en vertu de l’article 71 1 </w:t>
      </w:r>
      <w:r w:rsidR="00EA66D2" w:rsidRPr="00EA66D2">
        <w:rPr>
          <w:i/>
          <w:szCs w:val="24"/>
          <w:lang w:eastAsia="fr-CA"/>
        </w:rPr>
        <w:t xml:space="preserve">de la </w:t>
      </w:r>
      <w:r w:rsidR="00EA66D2" w:rsidRPr="00EA66D2">
        <w:rPr>
          <w:i/>
          <w:iCs/>
          <w:szCs w:val="24"/>
          <w:lang w:eastAsia="fr-CA"/>
        </w:rPr>
        <w:t>Charte</w:t>
      </w:r>
      <w:r w:rsidR="00EA66D2">
        <w:rPr>
          <w:i/>
          <w:iCs/>
          <w:szCs w:val="24"/>
          <w:lang w:eastAsia="fr-CA"/>
        </w:rPr>
        <w:t xml:space="preserve"> </w:t>
      </w:r>
      <w:r w:rsidR="00EA66D2" w:rsidRPr="00EA66D2">
        <w:rPr>
          <w:i/>
          <w:iCs/>
          <w:szCs w:val="24"/>
          <w:lang w:eastAsia="fr-CA"/>
        </w:rPr>
        <w:t>des droits et libertés de la personne</w:t>
      </w:r>
      <w:r w:rsidR="00EA66D2" w:rsidRPr="00EA66D2">
        <w:rPr>
          <w:i/>
          <w:szCs w:val="24"/>
        </w:rPr>
        <w:t xml:space="preserve"> (Dossier : MTL-018303)</w:t>
      </w:r>
      <w:r w:rsidR="00EA66D2" w:rsidRPr="00EA66D2">
        <w:rPr>
          <w:szCs w:val="24"/>
        </w:rPr>
        <w:t>. Repéré sur le site de la</w:t>
      </w:r>
      <w:r w:rsidR="00EA66D2">
        <w:rPr>
          <w:i/>
          <w:iCs/>
          <w:szCs w:val="24"/>
          <w:lang w:eastAsia="fr-CA"/>
        </w:rPr>
        <w:t xml:space="preserve"> </w:t>
      </w:r>
      <w:r w:rsidR="00F626F1" w:rsidRPr="00EA66D2">
        <w:rPr>
          <w:szCs w:val="24"/>
        </w:rPr>
        <w:t>Commission des droits de la personne et des droits de la jeunesse</w:t>
      </w:r>
      <w:r w:rsidR="00EA66D2" w:rsidRPr="00EA66D2">
        <w:rPr>
          <w:szCs w:val="24"/>
        </w:rPr>
        <w:t> :</w:t>
      </w:r>
      <w:r w:rsidR="00EA66D2">
        <w:rPr>
          <w:szCs w:val="24"/>
        </w:rPr>
        <w:t xml:space="preserve"> </w:t>
      </w:r>
      <w:r w:rsidR="00F626F1" w:rsidRPr="009E70A3">
        <w:rPr>
          <w:szCs w:val="24"/>
        </w:rPr>
        <w:t>www.cdpdj.qc.ca/Documents/Communication_resolution_COM_559_5_1_1_Arial.pdf</w:t>
      </w:r>
    </w:p>
    <w:p w14:paraId="34C7EB3E" w14:textId="77777777" w:rsidR="008B0637" w:rsidRDefault="008B0637" w:rsidP="00D22AAD">
      <w:pPr>
        <w:jc w:val="both"/>
        <w:rPr>
          <w:szCs w:val="24"/>
        </w:rPr>
      </w:pPr>
    </w:p>
    <w:p w14:paraId="74988250" w14:textId="77777777" w:rsidR="00F626F1" w:rsidRDefault="008B0637" w:rsidP="00D22AAD">
      <w:pPr>
        <w:ind w:left="567" w:hanging="567"/>
        <w:jc w:val="both"/>
        <w:rPr>
          <w:szCs w:val="24"/>
        </w:rPr>
      </w:pPr>
      <w:r>
        <w:rPr>
          <w:szCs w:val="24"/>
        </w:rPr>
        <w:t xml:space="preserve">Baillargeon, S. (18 septembre 2007). Pour immigrer au Québec, mieux vaut être boucher que médecin. </w:t>
      </w:r>
      <w:r w:rsidRPr="008B0637">
        <w:rPr>
          <w:i/>
          <w:szCs w:val="24"/>
        </w:rPr>
        <w:t>Le Devoir.</w:t>
      </w:r>
      <w:r>
        <w:rPr>
          <w:szCs w:val="24"/>
        </w:rPr>
        <w:t xml:space="preserve"> Repéré à </w:t>
      </w:r>
      <w:r w:rsidRPr="009E70A3">
        <w:rPr>
          <w:szCs w:val="24"/>
        </w:rPr>
        <w:t>www.ledevoir.com/economie/emploi/157302/pour-immigrer-au-quebec-mieux-vaut-etre-boucher-que-medecin</w:t>
      </w:r>
      <w:r>
        <w:rPr>
          <w:szCs w:val="24"/>
        </w:rPr>
        <w:t xml:space="preserve"> </w:t>
      </w:r>
    </w:p>
    <w:p w14:paraId="19CC1A45" w14:textId="77777777" w:rsidR="008B0637" w:rsidRDefault="008B0637" w:rsidP="00D22AAD">
      <w:pPr>
        <w:jc w:val="both"/>
        <w:rPr>
          <w:szCs w:val="24"/>
        </w:rPr>
      </w:pPr>
    </w:p>
    <w:p w14:paraId="46188F6D" w14:textId="77777777" w:rsidR="008B0637" w:rsidRDefault="008B0637" w:rsidP="00D22AAD">
      <w:pPr>
        <w:ind w:left="567" w:hanging="567"/>
        <w:jc w:val="both"/>
        <w:rPr>
          <w:szCs w:val="24"/>
        </w:rPr>
      </w:pPr>
      <w:r>
        <w:rPr>
          <w:szCs w:val="24"/>
        </w:rPr>
        <w:t>Bla</w:t>
      </w:r>
      <w:r w:rsidR="00EA66D2">
        <w:rPr>
          <w:szCs w:val="24"/>
        </w:rPr>
        <w:t>in M.-J.</w:t>
      </w:r>
      <w:r w:rsidR="0094025B">
        <w:rPr>
          <w:szCs w:val="24"/>
        </w:rPr>
        <w:t>, Su</w:t>
      </w:r>
      <w:r w:rsidR="0094025B" w:rsidRPr="0094025B">
        <w:rPr>
          <w:rStyle w:val="familyname"/>
          <w:bCs/>
          <w:lang w:val="fr-FR"/>
        </w:rPr>
        <w:t>á</w:t>
      </w:r>
      <w:r>
        <w:rPr>
          <w:szCs w:val="24"/>
        </w:rPr>
        <w:t>rez-Herrera</w:t>
      </w:r>
      <w:r w:rsidR="00EA66D2">
        <w:rPr>
          <w:szCs w:val="24"/>
        </w:rPr>
        <w:t xml:space="preserve">, J. C. </w:t>
      </w:r>
      <w:r w:rsidR="00DF48CA">
        <w:rPr>
          <w:szCs w:val="24"/>
        </w:rPr>
        <w:t>&amp;</w:t>
      </w:r>
      <w:r w:rsidR="00EA66D2">
        <w:rPr>
          <w:szCs w:val="24"/>
        </w:rPr>
        <w:t xml:space="preserve"> </w:t>
      </w:r>
      <w:r>
        <w:rPr>
          <w:szCs w:val="24"/>
        </w:rPr>
        <w:t>Fortin</w:t>
      </w:r>
      <w:r w:rsidR="00EA66D2">
        <w:rPr>
          <w:szCs w:val="24"/>
        </w:rPr>
        <w:t>, S</w:t>
      </w:r>
      <w:r>
        <w:rPr>
          <w:szCs w:val="24"/>
        </w:rPr>
        <w:t xml:space="preserve">. (2012). L’intégration professionnelle de médecins diplômés à l’étranger au Québec : un enjeu d’envergure mondiale. </w:t>
      </w:r>
      <w:r>
        <w:rPr>
          <w:rStyle w:val="Accentuation"/>
          <w:lang w:val="fr-FR"/>
        </w:rPr>
        <w:t>Anthropologie &amp; Santé</w:t>
      </w:r>
      <w:r>
        <w:rPr>
          <w:rStyle w:val="Accentuation"/>
          <w:i w:val="0"/>
          <w:lang w:val="fr-FR"/>
        </w:rPr>
        <w:t xml:space="preserve">, </w:t>
      </w:r>
      <w:r w:rsidR="0094025B">
        <w:rPr>
          <w:rStyle w:val="Accentuation"/>
          <w:i w:val="0"/>
          <w:lang w:val="fr-FR"/>
        </w:rPr>
        <w:t>2012(5). Repéré à</w:t>
      </w:r>
      <w:r>
        <w:rPr>
          <w:rStyle w:val="Accentuation"/>
          <w:lang w:val="fr-FR"/>
        </w:rPr>
        <w:t xml:space="preserve"> </w:t>
      </w:r>
      <w:r w:rsidRPr="009E70A3">
        <w:rPr>
          <w:szCs w:val="24"/>
        </w:rPr>
        <w:t>http://anthropologiesante.revues.org/973</w:t>
      </w:r>
      <w:r>
        <w:rPr>
          <w:szCs w:val="24"/>
        </w:rPr>
        <w:t xml:space="preserve"> </w:t>
      </w:r>
    </w:p>
    <w:p w14:paraId="37431194" w14:textId="77777777" w:rsidR="008B0637" w:rsidRDefault="008B0637" w:rsidP="00D22AAD">
      <w:pPr>
        <w:jc w:val="both"/>
        <w:rPr>
          <w:szCs w:val="24"/>
        </w:rPr>
      </w:pPr>
    </w:p>
    <w:p w14:paraId="23063176" w14:textId="77777777" w:rsidR="00C10DC6" w:rsidRDefault="00C10DC6" w:rsidP="00C10DC6">
      <w:pPr>
        <w:ind w:left="567" w:hanging="567"/>
        <w:jc w:val="both"/>
        <w:rPr>
          <w:szCs w:val="24"/>
          <w:lang w:eastAsia="fr-CA"/>
        </w:rPr>
      </w:pPr>
      <w:r w:rsidRPr="00C10DC6">
        <w:rPr>
          <w:color w:val="000000"/>
          <w:szCs w:val="24"/>
          <w:lang w:eastAsia="fr-CA"/>
        </w:rPr>
        <w:t>Institut canadien d’information sur la santé. (2009). </w:t>
      </w:r>
      <w:r w:rsidRPr="00C10DC6">
        <w:rPr>
          <w:i/>
          <w:iCs/>
          <w:color w:val="000000"/>
          <w:szCs w:val="24"/>
          <w:lang w:eastAsia="fr-CA"/>
        </w:rPr>
        <w:t>Médecins diplômés à l'étranger qui pratiquent au Canada: 1972 à 2007</w:t>
      </w:r>
      <w:r w:rsidRPr="00C10DC6">
        <w:rPr>
          <w:color w:val="000000"/>
          <w:szCs w:val="24"/>
          <w:lang w:eastAsia="fr-CA"/>
        </w:rPr>
        <w:t>. Repéré à</w:t>
      </w:r>
      <w:r>
        <w:rPr>
          <w:szCs w:val="24"/>
          <w:lang w:eastAsia="fr-CA"/>
        </w:rPr>
        <w:t xml:space="preserve"> </w:t>
      </w:r>
      <w:r w:rsidRPr="00C10DC6">
        <w:rPr>
          <w:szCs w:val="24"/>
          <w:lang w:eastAsia="fr-CA"/>
        </w:rPr>
        <w:t>https://secure.cihi.ca/free_products/img_</w:t>
      </w:r>
    </w:p>
    <w:p w14:paraId="3FA4356A" w14:textId="77777777" w:rsidR="00C10DC6" w:rsidRPr="00C10DC6" w:rsidRDefault="00C10DC6" w:rsidP="00C10DC6">
      <w:pPr>
        <w:ind w:left="567"/>
        <w:jc w:val="both"/>
        <w:rPr>
          <w:szCs w:val="24"/>
          <w:lang w:eastAsia="fr-CA"/>
        </w:rPr>
      </w:pPr>
      <w:r w:rsidRPr="00C10DC6">
        <w:rPr>
          <w:szCs w:val="24"/>
          <w:lang w:eastAsia="fr-CA"/>
        </w:rPr>
        <w:t>1972-2007_aib_f.pdf</w:t>
      </w:r>
      <w:r w:rsidRPr="00C10DC6">
        <w:rPr>
          <w:color w:val="000000"/>
          <w:szCs w:val="24"/>
          <w:lang w:eastAsia="fr-CA"/>
        </w:rPr>
        <w:t> </w:t>
      </w:r>
    </w:p>
    <w:p w14:paraId="19A1EA2B" w14:textId="77777777" w:rsidR="00DF48CA" w:rsidRPr="00DF48CA" w:rsidRDefault="00DF48CA" w:rsidP="00D22AAD">
      <w:pPr>
        <w:jc w:val="both"/>
        <w:rPr>
          <w:color w:val="FF0000"/>
          <w:szCs w:val="24"/>
        </w:rPr>
      </w:pPr>
    </w:p>
    <w:sectPr w:rsidR="00DF48CA" w:rsidRPr="00DF48CA" w:rsidSect="009E70A3">
      <w:footerReference w:type="default" r:id="rId16"/>
      <w:pgSz w:w="12240" w:h="15840" w:code="1"/>
      <w:pgMar w:top="1418" w:right="1418" w:bottom="1418" w:left="1418" w:header="1134"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C57C3" w14:textId="77777777" w:rsidR="00414B51" w:rsidRDefault="00414B51">
      <w:r>
        <w:separator/>
      </w:r>
    </w:p>
  </w:endnote>
  <w:endnote w:type="continuationSeparator" w:id="0">
    <w:p w14:paraId="367F2795" w14:textId="77777777" w:rsidR="00414B51" w:rsidRDefault="00414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slon">
    <w:altName w:val="Times New Roman"/>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Univers,Bold">
    <w:altName w:val="Univer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2C8E7" w14:textId="77777777" w:rsidR="00CF5E8E" w:rsidRDefault="00CF5E8E" w:rsidP="00CF5E8E">
    <w:pPr>
      <w:pStyle w:val="Pieddepag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739F6" w14:textId="77777777" w:rsidR="00CF5E8E" w:rsidRDefault="00CF5E8E" w:rsidP="00CF5E8E">
    <w:pPr>
      <w:pStyle w:val="Pieddepage"/>
      <w:jc w:val="center"/>
    </w:pPr>
    <w:r>
      <w:fldChar w:fldCharType="begin"/>
    </w:r>
    <w:r>
      <w:instrText>PAGE   \* MERGEFORMAT</w:instrText>
    </w:r>
    <w:r>
      <w:fldChar w:fldCharType="separate"/>
    </w:r>
    <w:r w:rsidR="0096192B" w:rsidRPr="0096192B">
      <w:rPr>
        <w:noProof/>
        <w:lang w:val="fr-FR"/>
      </w:rPr>
      <w:t>iii</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97B40" w14:textId="77777777" w:rsidR="00CF5E8E" w:rsidRDefault="00CF5E8E" w:rsidP="00CF5E8E">
    <w:pPr>
      <w:pStyle w:val="Pieddepage"/>
      <w:jc w:val="center"/>
    </w:pPr>
    <w:r>
      <w:fldChar w:fldCharType="begin"/>
    </w:r>
    <w:r>
      <w:instrText>PAGE   \* MERGEFORMAT</w:instrText>
    </w:r>
    <w:r>
      <w:fldChar w:fldCharType="separate"/>
    </w:r>
    <w:r w:rsidR="0096192B" w:rsidRPr="0096192B">
      <w:rPr>
        <w:noProof/>
        <w:lang w:val="fr-FR"/>
      </w:rPr>
      <w:t>ii</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5041A" w14:textId="77777777" w:rsidR="00CF5E8E" w:rsidRDefault="00CF5E8E" w:rsidP="00CF5E8E">
    <w:pPr>
      <w:pStyle w:val="Pieddepage"/>
      <w:jc w:val="center"/>
    </w:pPr>
    <w:r>
      <w:fldChar w:fldCharType="begin"/>
    </w:r>
    <w:r>
      <w:instrText>PAGE   \* MERGEFORMAT</w:instrText>
    </w:r>
    <w:r>
      <w:fldChar w:fldCharType="separate"/>
    </w:r>
    <w:r w:rsidR="0096192B" w:rsidRPr="0096192B">
      <w:rPr>
        <w:noProof/>
        <w:lang w:val="fr-FR"/>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4F8282" w14:textId="77777777" w:rsidR="00414B51" w:rsidRDefault="00414B51">
      <w:r>
        <w:separator/>
      </w:r>
    </w:p>
  </w:footnote>
  <w:footnote w:type="continuationSeparator" w:id="0">
    <w:p w14:paraId="61E25E3D" w14:textId="77777777" w:rsidR="00414B51" w:rsidRDefault="00414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A1C41" w14:textId="77777777" w:rsidR="004172B3" w:rsidRDefault="004172B3">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76ACF4B" w14:textId="77777777" w:rsidR="004172B3" w:rsidRDefault="004172B3">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8E18C" w14:textId="77777777" w:rsidR="004172B3" w:rsidRDefault="004172B3">
    <w:pPr>
      <w:pStyle w:val="En-tte"/>
      <w:jc w:val="right"/>
      <w:rPr>
        <w:rStyle w:val="Numrodepag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B4455"/>
    <w:multiLevelType w:val="hybridMultilevel"/>
    <w:tmpl w:val="30C66D1A"/>
    <w:lvl w:ilvl="0" w:tplc="0C0C000F">
      <w:start w:val="1"/>
      <w:numFmt w:val="decimal"/>
      <w:lvlText w:val="%1."/>
      <w:lvlJc w:val="left"/>
      <w:pPr>
        <w:ind w:left="1080" w:hanging="360"/>
      </w:pPr>
    </w:lvl>
    <w:lvl w:ilvl="1" w:tplc="0C0C0019">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 w15:restartNumberingAfterBreak="0">
    <w:nsid w:val="231D5524"/>
    <w:multiLevelType w:val="hybridMultilevel"/>
    <w:tmpl w:val="1F64BA7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2F6330C7"/>
    <w:multiLevelType w:val="hybridMultilevel"/>
    <w:tmpl w:val="CCEE3A9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38B662CC"/>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F8C1CE6"/>
    <w:multiLevelType w:val="hybridMultilevel"/>
    <w:tmpl w:val="27FEAF24"/>
    <w:lvl w:ilvl="0" w:tplc="D9EA699C">
      <w:start w:val="1"/>
      <w:numFmt w:val="upperRoman"/>
      <w:lvlText w:val="%1."/>
      <w:lvlJc w:val="left"/>
      <w:pPr>
        <w:ind w:left="1080" w:hanging="72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45A76301"/>
    <w:multiLevelType w:val="hybridMultilevel"/>
    <w:tmpl w:val="30C66D1A"/>
    <w:lvl w:ilvl="0" w:tplc="0C0C000F">
      <w:start w:val="1"/>
      <w:numFmt w:val="decimal"/>
      <w:lvlText w:val="%1."/>
      <w:lvlJc w:val="left"/>
      <w:pPr>
        <w:ind w:left="1080" w:hanging="360"/>
      </w:pPr>
    </w:lvl>
    <w:lvl w:ilvl="1" w:tplc="0C0C0019">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6" w15:restartNumberingAfterBreak="0">
    <w:nsid w:val="4C8A18BA"/>
    <w:multiLevelType w:val="hybridMultilevel"/>
    <w:tmpl w:val="1C7C367A"/>
    <w:lvl w:ilvl="0" w:tplc="D29EAED2">
      <w:start w:val="1"/>
      <w:numFmt w:val="decimal"/>
      <w:lvlText w:val="%1."/>
      <w:lvlJc w:val="left"/>
      <w:pPr>
        <w:ind w:left="576" w:hanging="360"/>
      </w:pPr>
    </w:lvl>
    <w:lvl w:ilvl="1" w:tplc="0C0C0019">
      <w:start w:val="1"/>
      <w:numFmt w:val="lowerLetter"/>
      <w:lvlText w:val="%2."/>
      <w:lvlJc w:val="left"/>
      <w:pPr>
        <w:ind w:left="1296" w:hanging="360"/>
      </w:pPr>
    </w:lvl>
    <w:lvl w:ilvl="2" w:tplc="0C0C001B">
      <w:start w:val="1"/>
      <w:numFmt w:val="lowerRoman"/>
      <w:lvlText w:val="%3."/>
      <w:lvlJc w:val="right"/>
      <w:pPr>
        <w:ind w:left="2016" w:hanging="180"/>
      </w:pPr>
    </w:lvl>
    <w:lvl w:ilvl="3" w:tplc="0C0C000F">
      <w:start w:val="1"/>
      <w:numFmt w:val="decimal"/>
      <w:lvlText w:val="%4."/>
      <w:lvlJc w:val="left"/>
      <w:pPr>
        <w:ind w:left="2736" w:hanging="360"/>
      </w:pPr>
    </w:lvl>
    <w:lvl w:ilvl="4" w:tplc="0C0C0019">
      <w:start w:val="1"/>
      <w:numFmt w:val="lowerLetter"/>
      <w:lvlText w:val="%5."/>
      <w:lvlJc w:val="left"/>
      <w:pPr>
        <w:ind w:left="3456" w:hanging="360"/>
      </w:pPr>
    </w:lvl>
    <w:lvl w:ilvl="5" w:tplc="0C0C001B">
      <w:start w:val="1"/>
      <w:numFmt w:val="lowerRoman"/>
      <w:lvlText w:val="%6."/>
      <w:lvlJc w:val="right"/>
      <w:pPr>
        <w:ind w:left="4176" w:hanging="180"/>
      </w:pPr>
    </w:lvl>
    <w:lvl w:ilvl="6" w:tplc="0C0C000F">
      <w:start w:val="1"/>
      <w:numFmt w:val="decimal"/>
      <w:lvlText w:val="%7."/>
      <w:lvlJc w:val="left"/>
      <w:pPr>
        <w:ind w:left="4896" w:hanging="360"/>
      </w:pPr>
    </w:lvl>
    <w:lvl w:ilvl="7" w:tplc="0C0C0019">
      <w:start w:val="1"/>
      <w:numFmt w:val="lowerLetter"/>
      <w:lvlText w:val="%8."/>
      <w:lvlJc w:val="left"/>
      <w:pPr>
        <w:ind w:left="5616" w:hanging="360"/>
      </w:pPr>
    </w:lvl>
    <w:lvl w:ilvl="8" w:tplc="0C0C001B">
      <w:start w:val="1"/>
      <w:numFmt w:val="lowerRoman"/>
      <w:lvlText w:val="%9."/>
      <w:lvlJc w:val="right"/>
      <w:pPr>
        <w:ind w:left="6336" w:hanging="180"/>
      </w:pPr>
    </w:lvl>
  </w:abstractNum>
  <w:abstractNum w:abstractNumId="7" w15:restartNumberingAfterBreak="0">
    <w:nsid w:val="56D44B9B"/>
    <w:multiLevelType w:val="multilevel"/>
    <w:tmpl w:val="CCEE3A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5B99586D"/>
    <w:multiLevelType w:val="multilevel"/>
    <w:tmpl w:val="1CF68FA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1"/>
  </w:num>
  <w:num w:numId="2">
    <w:abstractNumId w:val="4"/>
  </w:num>
  <w:num w:numId="3">
    <w:abstractNumId w:val="0"/>
  </w:num>
  <w:num w:numId="4">
    <w:abstractNumId w:val="3"/>
  </w:num>
  <w:num w:numId="5">
    <w:abstractNumId w:val="2"/>
  </w:num>
  <w:num w:numId="6">
    <w:abstractNumId w:val="7"/>
  </w:num>
  <w:num w:numId="7">
    <w:abstractNumId w:val="5"/>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835"/>
    <w:rsid w:val="0002260F"/>
    <w:rsid w:val="000818A0"/>
    <w:rsid w:val="000911C7"/>
    <w:rsid w:val="000B034F"/>
    <w:rsid w:val="000C2D57"/>
    <w:rsid w:val="000D2BA1"/>
    <w:rsid w:val="00103FA1"/>
    <w:rsid w:val="00145300"/>
    <w:rsid w:val="00155E42"/>
    <w:rsid w:val="00161D81"/>
    <w:rsid w:val="00177AD3"/>
    <w:rsid w:val="001A7897"/>
    <w:rsid w:val="001B12A9"/>
    <w:rsid w:val="001B577D"/>
    <w:rsid w:val="00210151"/>
    <w:rsid w:val="00243801"/>
    <w:rsid w:val="00246669"/>
    <w:rsid w:val="00255EEE"/>
    <w:rsid w:val="00263958"/>
    <w:rsid w:val="00271799"/>
    <w:rsid w:val="002A5AC1"/>
    <w:rsid w:val="002F432D"/>
    <w:rsid w:val="00317118"/>
    <w:rsid w:val="003734A3"/>
    <w:rsid w:val="003A5919"/>
    <w:rsid w:val="003C456A"/>
    <w:rsid w:val="003F44CB"/>
    <w:rsid w:val="00414B51"/>
    <w:rsid w:val="004172B3"/>
    <w:rsid w:val="004409B0"/>
    <w:rsid w:val="00442462"/>
    <w:rsid w:val="00456C97"/>
    <w:rsid w:val="004B5768"/>
    <w:rsid w:val="004C0ED6"/>
    <w:rsid w:val="004E23AE"/>
    <w:rsid w:val="004F1AF3"/>
    <w:rsid w:val="0052768E"/>
    <w:rsid w:val="0056234E"/>
    <w:rsid w:val="00592EBB"/>
    <w:rsid w:val="00593835"/>
    <w:rsid w:val="005C63A5"/>
    <w:rsid w:val="005E5A49"/>
    <w:rsid w:val="005E5F73"/>
    <w:rsid w:val="00607BCE"/>
    <w:rsid w:val="00633841"/>
    <w:rsid w:val="006536CC"/>
    <w:rsid w:val="0066061F"/>
    <w:rsid w:val="00664A88"/>
    <w:rsid w:val="006802F6"/>
    <w:rsid w:val="00681F44"/>
    <w:rsid w:val="006A124A"/>
    <w:rsid w:val="006B58B4"/>
    <w:rsid w:val="0072375A"/>
    <w:rsid w:val="0072792B"/>
    <w:rsid w:val="0075294F"/>
    <w:rsid w:val="00782FA8"/>
    <w:rsid w:val="007C226B"/>
    <w:rsid w:val="007E3E6F"/>
    <w:rsid w:val="007E44E3"/>
    <w:rsid w:val="00803F55"/>
    <w:rsid w:val="008122A2"/>
    <w:rsid w:val="00813434"/>
    <w:rsid w:val="00817A39"/>
    <w:rsid w:val="00842D93"/>
    <w:rsid w:val="00881848"/>
    <w:rsid w:val="008A2A5A"/>
    <w:rsid w:val="008B0637"/>
    <w:rsid w:val="008B2D4C"/>
    <w:rsid w:val="008D706F"/>
    <w:rsid w:val="00900C07"/>
    <w:rsid w:val="009072A6"/>
    <w:rsid w:val="00910B8C"/>
    <w:rsid w:val="00931A50"/>
    <w:rsid w:val="0094025B"/>
    <w:rsid w:val="0096192B"/>
    <w:rsid w:val="00963C25"/>
    <w:rsid w:val="009676F3"/>
    <w:rsid w:val="009B72FE"/>
    <w:rsid w:val="009E4887"/>
    <w:rsid w:val="009E70A3"/>
    <w:rsid w:val="00A10142"/>
    <w:rsid w:val="00A460E8"/>
    <w:rsid w:val="00A55BE9"/>
    <w:rsid w:val="00A91A1F"/>
    <w:rsid w:val="00A94974"/>
    <w:rsid w:val="00AB04F9"/>
    <w:rsid w:val="00AB45AC"/>
    <w:rsid w:val="00AD2ACE"/>
    <w:rsid w:val="00AE1F3F"/>
    <w:rsid w:val="00AE2496"/>
    <w:rsid w:val="00AE73C2"/>
    <w:rsid w:val="00B0209E"/>
    <w:rsid w:val="00B0440F"/>
    <w:rsid w:val="00B07D4E"/>
    <w:rsid w:val="00B13874"/>
    <w:rsid w:val="00B23783"/>
    <w:rsid w:val="00B25C88"/>
    <w:rsid w:val="00B40486"/>
    <w:rsid w:val="00B53342"/>
    <w:rsid w:val="00B553CB"/>
    <w:rsid w:val="00B620D2"/>
    <w:rsid w:val="00B66ADE"/>
    <w:rsid w:val="00BA7847"/>
    <w:rsid w:val="00BB4C84"/>
    <w:rsid w:val="00BD2BE2"/>
    <w:rsid w:val="00BE04D9"/>
    <w:rsid w:val="00C10DC6"/>
    <w:rsid w:val="00C61C77"/>
    <w:rsid w:val="00C9199C"/>
    <w:rsid w:val="00CD6D52"/>
    <w:rsid w:val="00CE75FE"/>
    <w:rsid w:val="00CF5E8E"/>
    <w:rsid w:val="00D22AAD"/>
    <w:rsid w:val="00D634B8"/>
    <w:rsid w:val="00D745FA"/>
    <w:rsid w:val="00D778B0"/>
    <w:rsid w:val="00D818E7"/>
    <w:rsid w:val="00DB2B0E"/>
    <w:rsid w:val="00DD0C28"/>
    <w:rsid w:val="00DF038C"/>
    <w:rsid w:val="00DF48CA"/>
    <w:rsid w:val="00E00E62"/>
    <w:rsid w:val="00E0433F"/>
    <w:rsid w:val="00E12DB0"/>
    <w:rsid w:val="00E611FF"/>
    <w:rsid w:val="00E925FB"/>
    <w:rsid w:val="00EA66D2"/>
    <w:rsid w:val="00EC0909"/>
    <w:rsid w:val="00EC5513"/>
    <w:rsid w:val="00ED7080"/>
    <w:rsid w:val="00F26EA9"/>
    <w:rsid w:val="00F626F1"/>
    <w:rsid w:val="00F70A7A"/>
    <w:rsid w:val="00F85C3F"/>
    <w:rsid w:val="00FA174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E7DB975"/>
  <w15:chartTrackingRefBased/>
  <w15:docId w15:val="{F0A8F306-B737-40D0-8A58-B4762D940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lang w:eastAsia="fr-FR"/>
    </w:rPr>
  </w:style>
  <w:style w:type="paragraph" w:styleId="Titre1">
    <w:name w:val="heading 1"/>
    <w:basedOn w:val="Normal"/>
    <w:next w:val="Normal"/>
    <w:qFormat/>
    <w:pPr>
      <w:keepNext/>
      <w:spacing w:before="240" w:after="60"/>
      <w:outlineLvl w:val="0"/>
    </w:pPr>
    <w:rPr>
      <w:rFonts w:ascii="Arial" w:hAnsi="Arial"/>
      <w:b/>
      <w:kern w:val="32"/>
      <w:sz w:val="32"/>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En-tte">
    <w:name w:val="header"/>
    <w:basedOn w:val="Normal"/>
    <w:pPr>
      <w:tabs>
        <w:tab w:val="center" w:pos="4320"/>
        <w:tab w:val="right" w:pos="8640"/>
      </w:tabs>
    </w:pPr>
    <w:rPr>
      <w:sz w:val="22"/>
    </w:rPr>
  </w:style>
  <w:style w:type="character" w:styleId="Numrodepage">
    <w:name w:val="page number"/>
    <w:basedOn w:val="Policepardfaut"/>
  </w:style>
  <w:style w:type="paragraph" w:styleId="Corpsdetexte">
    <w:name w:val="Body Text"/>
    <w:basedOn w:val="Normal"/>
    <w:pPr>
      <w:spacing w:after="220" w:line="480" w:lineRule="auto"/>
      <w:ind w:firstLine="425"/>
      <w:jc w:val="both"/>
    </w:pPr>
    <w:rPr>
      <w:sz w:val="22"/>
    </w:rPr>
  </w:style>
  <w:style w:type="paragraph" w:styleId="Notedebasdepage">
    <w:name w:val="footnote text"/>
    <w:basedOn w:val="Normal"/>
    <w:semiHidden/>
    <w:pPr>
      <w:ind w:left="426" w:hanging="426"/>
      <w:jc w:val="both"/>
    </w:pPr>
    <w:rPr>
      <w:sz w:val="20"/>
    </w:rPr>
  </w:style>
  <w:style w:type="character" w:styleId="Appelnotedebasdep">
    <w:name w:val="footnote reference"/>
    <w:semiHidden/>
    <w:rPr>
      <w:vertAlign w:val="superscript"/>
    </w:rPr>
  </w:style>
  <w:style w:type="paragraph" w:customStyle="1" w:styleId="Source">
    <w:name w:val="Source"/>
    <w:basedOn w:val="Lgendefigure"/>
    <w:pPr>
      <w:ind w:left="851" w:hanging="851"/>
      <w:jc w:val="both"/>
    </w:pPr>
  </w:style>
  <w:style w:type="paragraph" w:styleId="Citation">
    <w:name w:val="Quote"/>
    <w:basedOn w:val="Corpsdetexte"/>
    <w:qFormat/>
    <w:pPr>
      <w:spacing w:after="440" w:line="240" w:lineRule="auto"/>
      <w:ind w:left="1588" w:right="1588" w:firstLine="0"/>
    </w:pPr>
  </w:style>
  <w:style w:type="paragraph" w:customStyle="1" w:styleId="Titrecentr">
    <w:name w:val="Titre centré"/>
    <w:basedOn w:val="Corpsdetexte"/>
    <w:pPr>
      <w:spacing w:after="0"/>
      <w:ind w:firstLine="0"/>
      <w:jc w:val="center"/>
    </w:pPr>
  </w:style>
  <w:style w:type="paragraph" w:customStyle="1" w:styleId="Intertitre">
    <w:name w:val="Intertitre"/>
    <w:basedOn w:val="Normal"/>
    <w:pPr>
      <w:spacing w:after="440"/>
      <w:ind w:left="425" w:hanging="425"/>
    </w:pPr>
    <w:rPr>
      <w:b/>
      <w:sz w:val="22"/>
    </w:rPr>
  </w:style>
  <w:style w:type="paragraph" w:customStyle="1" w:styleId="Lgendefigure">
    <w:name w:val="Légende figure"/>
    <w:basedOn w:val="Normal"/>
    <w:pPr>
      <w:jc w:val="center"/>
    </w:pPr>
    <w:rPr>
      <w:sz w:val="22"/>
    </w:rPr>
  </w:style>
  <w:style w:type="paragraph" w:customStyle="1" w:styleId="Titretableau">
    <w:name w:val="Titre tableau"/>
    <w:basedOn w:val="Normal"/>
    <w:pPr>
      <w:jc w:val="center"/>
    </w:pPr>
    <w:rPr>
      <w:sz w:val="22"/>
    </w:rPr>
  </w:style>
  <w:style w:type="paragraph" w:customStyle="1" w:styleId="Titredepartie">
    <w:name w:val="Titre de partie"/>
    <w:basedOn w:val="Titre1"/>
    <w:pPr>
      <w:spacing w:before="0" w:after="440" w:line="480" w:lineRule="auto"/>
      <w:jc w:val="center"/>
    </w:pPr>
    <w:rPr>
      <w:rFonts w:ascii="Times New Roman" w:hAnsi="Times New Roman"/>
      <w:kern w:val="0"/>
      <w:sz w:val="22"/>
    </w:rPr>
  </w:style>
  <w:style w:type="paragraph" w:customStyle="1" w:styleId="Tabledesmatires">
    <w:name w:val="Table des matières"/>
    <w:basedOn w:val="Normal"/>
    <w:pPr>
      <w:tabs>
        <w:tab w:val="left" w:pos="426"/>
        <w:tab w:val="left" w:pos="851"/>
        <w:tab w:val="left" w:pos="1134"/>
        <w:tab w:val="right" w:leader="dot" w:pos="7655"/>
        <w:tab w:val="right" w:pos="8222"/>
      </w:tabs>
    </w:pPr>
    <w:rPr>
      <w:sz w:val="22"/>
    </w:rPr>
  </w:style>
  <w:style w:type="paragraph" w:customStyle="1" w:styleId="numrationlments">
    <w:name w:val="Énumération éléments"/>
    <w:basedOn w:val="Corpsdetexte"/>
    <w:pPr>
      <w:spacing w:after="0"/>
      <w:ind w:left="425" w:hanging="425"/>
    </w:pPr>
  </w:style>
  <w:style w:type="paragraph" w:customStyle="1" w:styleId="Bibliographiecatgorie">
    <w:name w:val="Bibliographie catégorie"/>
    <w:basedOn w:val="Normal"/>
    <w:next w:val="Bibliographieauteur"/>
    <w:pPr>
      <w:spacing w:before="220" w:after="220"/>
      <w:ind w:left="425" w:hanging="425"/>
    </w:pPr>
    <w:rPr>
      <w:b/>
      <w:sz w:val="22"/>
    </w:rPr>
  </w:style>
  <w:style w:type="paragraph" w:customStyle="1" w:styleId="Bibliographieauteur">
    <w:name w:val="Bibliographie auteur"/>
    <w:basedOn w:val="Normal"/>
    <w:pPr>
      <w:spacing w:after="220"/>
      <w:ind w:left="1276" w:hanging="851"/>
      <w:jc w:val="both"/>
    </w:pPr>
    <w:rPr>
      <w:sz w:val="22"/>
    </w:rPr>
  </w:style>
  <w:style w:type="paragraph" w:styleId="Pieddepage">
    <w:name w:val="footer"/>
    <w:basedOn w:val="Normal"/>
    <w:link w:val="PieddepageCar"/>
    <w:uiPriority w:val="99"/>
    <w:pPr>
      <w:tabs>
        <w:tab w:val="center" w:pos="4703"/>
        <w:tab w:val="right" w:pos="9406"/>
      </w:tabs>
    </w:pPr>
  </w:style>
  <w:style w:type="paragraph" w:customStyle="1" w:styleId="Listetableauxetfigures">
    <w:name w:val="Liste tableaux et figures"/>
    <w:basedOn w:val="Normal"/>
    <w:pPr>
      <w:tabs>
        <w:tab w:val="right" w:leader="dot" w:pos="7655"/>
        <w:tab w:val="right" w:pos="8222"/>
      </w:tabs>
      <w:ind w:left="1701" w:hanging="1701"/>
    </w:pPr>
    <w:rPr>
      <w:sz w:val="22"/>
    </w:rPr>
  </w:style>
  <w:style w:type="paragraph" w:customStyle="1" w:styleId="BiblioTexte">
    <w:name w:val="Biblio Texte"/>
    <w:basedOn w:val="Normal"/>
    <w:rsid w:val="00271799"/>
    <w:pPr>
      <w:widowControl w:val="0"/>
      <w:tabs>
        <w:tab w:val="left" w:pos="1080"/>
      </w:tabs>
      <w:autoSpaceDE w:val="0"/>
      <w:autoSpaceDN w:val="0"/>
      <w:ind w:left="1080"/>
      <w:jc w:val="both"/>
    </w:pPr>
    <w:rPr>
      <w:rFonts w:ascii="Caslon" w:hAnsi="Caslon"/>
      <w:color w:val="000000"/>
      <w:sz w:val="22"/>
      <w:szCs w:val="22"/>
      <w:lang w:val="fr-FR" w:eastAsia="fr-CA"/>
    </w:rPr>
  </w:style>
  <w:style w:type="character" w:styleId="Lienhypertexte">
    <w:name w:val="Hyperlink"/>
    <w:rsid w:val="00271799"/>
    <w:rPr>
      <w:color w:val="0000FF"/>
      <w:u w:val="single"/>
    </w:rPr>
  </w:style>
  <w:style w:type="character" w:styleId="Marquedecommentaire">
    <w:name w:val="annotation reference"/>
    <w:semiHidden/>
    <w:rsid w:val="00271799"/>
    <w:rPr>
      <w:sz w:val="16"/>
      <w:szCs w:val="16"/>
    </w:rPr>
  </w:style>
  <w:style w:type="paragraph" w:styleId="Commentaire">
    <w:name w:val="annotation text"/>
    <w:basedOn w:val="Normal"/>
    <w:link w:val="CommentaireCar"/>
    <w:semiHidden/>
    <w:rsid w:val="00271799"/>
    <w:rPr>
      <w:sz w:val="20"/>
      <w:lang w:eastAsia="fr-CA"/>
    </w:rPr>
  </w:style>
  <w:style w:type="paragraph" w:styleId="Textedebulles">
    <w:name w:val="Balloon Text"/>
    <w:basedOn w:val="Normal"/>
    <w:semiHidden/>
    <w:rsid w:val="00271799"/>
    <w:rPr>
      <w:rFonts w:ascii="Tahoma" w:hAnsi="Tahoma" w:cs="Tahoma"/>
      <w:sz w:val="16"/>
      <w:szCs w:val="16"/>
    </w:rPr>
  </w:style>
  <w:style w:type="paragraph" w:styleId="Objetducommentaire">
    <w:name w:val="annotation subject"/>
    <w:basedOn w:val="Commentaire"/>
    <w:next w:val="Commentaire"/>
    <w:link w:val="ObjetducommentaireCar"/>
    <w:rsid w:val="0075294F"/>
    <w:rPr>
      <w:b/>
      <w:bCs/>
      <w:lang w:eastAsia="fr-FR"/>
    </w:rPr>
  </w:style>
  <w:style w:type="character" w:customStyle="1" w:styleId="CommentaireCar">
    <w:name w:val="Commentaire Car"/>
    <w:basedOn w:val="Policepardfaut"/>
    <w:link w:val="Commentaire"/>
    <w:semiHidden/>
    <w:rsid w:val="0075294F"/>
  </w:style>
  <w:style w:type="character" w:customStyle="1" w:styleId="ObjetducommentaireCar">
    <w:name w:val="Objet du commentaire Car"/>
    <w:link w:val="Objetducommentaire"/>
    <w:rsid w:val="0075294F"/>
    <w:rPr>
      <w:b/>
      <w:bCs/>
      <w:lang w:eastAsia="fr-FR"/>
    </w:rPr>
  </w:style>
  <w:style w:type="paragraph" w:styleId="En-ttedetabledesmatires">
    <w:name w:val="TOC Heading"/>
    <w:basedOn w:val="Titre1"/>
    <w:next w:val="Normal"/>
    <w:uiPriority w:val="39"/>
    <w:semiHidden/>
    <w:unhideWhenUsed/>
    <w:qFormat/>
    <w:rsid w:val="004409B0"/>
    <w:pPr>
      <w:keepLines/>
      <w:spacing w:before="480" w:after="0" w:line="276" w:lineRule="auto"/>
      <w:outlineLvl w:val="9"/>
    </w:pPr>
    <w:rPr>
      <w:rFonts w:ascii="Cambria" w:hAnsi="Cambria"/>
      <w:bCs/>
      <w:color w:val="365F91"/>
      <w:kern w:val="0"/>
      <w:sz w:val="28"/>
      <w:szCs w:val="28"/>
      <w:lang w:eastAsia="fr-CA"/>
    </w:rPr>
  </w:style>
  <w:style w:type="paragraph" w:styleId="TM2">
    <w:name w:val="toc 2"/>
    <w:basedOn w:val="Normal"/>
    <w:next w:val="Normal"/>
    <w:autoRedefine/>
    <w:uiPriority w:val="39"/>
    <w:unhideWhenUsed/>
    <w:qFormat/>
    <w:rsid w:val="004409B0"/>
    <w:pPr>
      <w:spacing w:after="100" w:line="276" w:lineRule="auto"/>
      <w:ind w:left="220"/>
    </w:pPr>
    <w:rPr>
      <w:rFonts w:ascii="Calibri" w:hAnsi="Calibri"/>
      <w:sz w:val="22"/>
      <w:szCs w:val="22"/>
      <w:lang w:eastAsia="fr-CA"/>
    </w:rPr>
  </w:style>
  <w:style w:type="paragraph" w:styleId="TM1">
    <w:name w:val="toc 1"/>
    <w:basedOn w:val="Normal"/>
    <w:next w:val="Normal"/>
    <w:autoRedefine/>
    <w:uiPriority w:val="39"/>
    <w:unhideWhenUsed/>
    <w:qFormat/>
    <w:rsid w:val="004409B0"/>
    <w:pPr>
      <w:spacing w:after="100" w:line="276" w:lineRule="auto"/>
    </w:pPr>
    <w:rPr>
      <w:rFonts w:ascii="Calibri" w:hAnsi="Calibri"/>
      <w:sz w:val="22"/>
      <w:szCs w:val="22"/>
      <w:lang w:eastAsia="fr-CA"/>
    </w:rPr>
  </w:style>
  <w:style w:type="paragraph" w:styleId="TM3">
    <w:name w:val="toc 3"/>
    <w:basedOn w:val="Normal"/>
    <w:next w:val="Normal"/>
    <w:autoRedefine/>
    <w:uiPriority w:val="39"/>
    <w:unhideWhenUsed/>
    <w:qFormat/>
    <w:rsid w:val="004409B0"/>
    <w:pPr>
      <w:spacing w:after="100" w:line="276" w:lineRule="auto"/>
      <w:ind w:left="440"/>
    </w:pPr>
    <w:rPr>
      <w:rFonts w:ascii="Calibri" w:hAnsi="Calibri"/>
      <w:sz w:val="22"/>
      <w:szCs w:val="22"/>
      <w:lang w:eastAsia="fr-CA"/>
    </w:rPr>
  </w:style>
  <w:style w:type="character" w:customStyle="1" w:styleId="PieddepageCar">
    <w:name w:val="Pied de page Car"/>
    <w:link w:val="Pieddepage"/>
    <w:uiPriority w:val="99"/>
    <w:rsid w:val="00CF5E8E"/>
    <w:rPr>
      <w:sz w:val="24"/>
      <w:lang w:eastAsia="fr-FR"/>
    </w:rPr>
  </w:style>
  <w:style w:type="character" w:styleId="lev">
    <w:name w:val="Strong"/>
    <w:uiPriority w:val="22"/>
    <w:qFormat/>
    <w:rsid w:val="008B0637"/>
    <w:rPr>
      <w:b/>
      <w:bCs/>
    </w:rPr>
  </w:style>
  <w:style w:type="character" w:customStyle="1" w:styleId="familyname">
    <w:name w:val="familyname"/>
    <w:rsid w:val="008B0637"/>
  </w:style>
  <w:style w:type="character" w:styleId="Accentuation">
    <w:name w:val="Emphasis"/>
    <w:uiPriority w:val="20"/>
    <w:qFormat/>
    <w:rsid w:val="008B06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516022">
      <w:bodyDiv w:val="1"/>
      <w:marLeft w:val="0"/>
      <w:marRight w:val="0"/>
      <w:marTop w:val="0"/>
      <w:marBottom w:val="0"/>
      <w:divBdr>
        <w:top w:val="none" w:sz="0" w:space="0" w:color="auto"/>
        <w:left w:val="none" w:sz="0" w:space="0" w:color="auto"/>
        <w:bottom w:val="none" w:sz="0" w:space="0" w:color="auto"/>
        <w:right w:val="none" w:sz="0" w:space="0" w:color="auto"/>
      </w:divBdr>
    </w:div>
    <w:div w:id="773985343">
      <w:bodyDiv w:val="1"/>
      <w:marLeft w:val="0"/>
      <w:marRight w:val="0"/>
      <w:marTop w:val="0"/>
      <w:marBottom w:val="0"/>
      <w:divBdr>
        <w:top w:val="none" w:sz="0" w:space="0" w:color="auto"/>
        <w:left w:val="none" w:sz="0" w:space="0" w:color="auto"/>
        <w:bottom w:val="none" w:sz="0" w:space="0" w:color="auto"/>
        <w:right w:val="none" w:sz="0" w:space="0" w:color="auto"/>
      </w:divBdr>
    </w:div>
    <w:div w:id="1707372316">
      <w:bodyDiv w:val="1"/>
      <w:marLeft w:val="0"/>
      <w:marRight w:val="0"/>
      <w:marTop w:val="0"/>
      <w:marBottom w:val="0"/>
      <w:divBdr>
        <w:top w:val="none" w:sz="0" w:space="0" w:color="auto"/>
        <w:left w:val="none" w:sz="0" w:space="0" w:color="auto"/>
        <w:bottom w:val="none" w:sz="0" w:space="0" w:color="auto"/>
        <w:right w:val="none" w:sz="0" w:space="0" w:color="auto"/>
      </w:divBdr>
    </w:div>
    <w:div w:id="1863662675">
      <w:bodyDiv w:val="1"/>
      <w:marLeft w:val="0"/>
      <w:marRight w:val="0"/>
      <w:marTop w:val="0"/>
      <w:marBottom w:val="0"/>
      <w:divBdr>
        <w:top w:val="none" w:sz="0" w:space="0" w:color="auto"/>
        <w:left w:val="none" w:sz="0" w:space="0" w:color="auto"/>
        <w:bottom w:val="none" w:sz="0" w:space="0" w:color="auto"/>
        <w:right w:val="none" w:sz="0" w:space="0" w:color="auto"/>
      </w:divBdr>
      <w:divsChild>
        <w:div w:id="1658144812">
          <w:marLeft w:val="0"/>
          <w:marRight w:val="0"/>
          <w:marTop w:val="0"/>
          <w:marBottom w:val="0"/>
          <w:divBdr>
            <w:top w:val="none" w:sz="0" w:space="0" w:color="auto"/>
            <w:left w:val="none" w:sz="0" w:space="0" w:color="auto"/>
            <w:bottom w:val="none" w:sz="0" w:space="0" w:color="auto"/>
            <w:right w:val="none" w:sz="0" w:space="0" w:color="auto"/>
          </w:divBdr>
          <w:divsChild>
            <w:div w:id="656883786">
              <w:marLeft w:val="0"/>
              <w:marRight w:val="0"/>
              <w:marTop w:val="0"/>
              <w:marBottom w:val="0"/>
              <w:divBdr>
                <w:top w:val="none" w:sz="0" w:space="0" w:color="auto"/>
                <w:left w:val="none" w:sz="0" w:space="0" w:color="auto"/>
                <w:bottom w:val="none" w:sz="0" w:space="0" w:color="auto"/>
                <w:right w:val="none" w:sz="0" w:space="0" w:color="auto"/>
              </w:divBdr>
              <w:divsChild>
                <w:div w:id="970330151">
                  <w:marLeft w:val="0"/>
                  <w:marRight w:val="0"/>
                  <w:marTop w:val="900"/>
                  <w:marBottom w:val="0"/>
                  <w:divBdr>
                    <w:top w:val="none" w:sz="0" w:space="0" w:color="auto"/>
                    <w:left w:val="none" w:sz="0" w:space="0" w:color="auto"/>
                    <w:bottom w:val="none" w:sz="0" w:space="0" w:color="auto"/>
                    <w:right w:val="none" w:sz="0" w:space="0" w:color="auto"/>
                  </w:divBdr>
                  <w:divsChild>
                    <w:div w:id="696664223">
                      <w:marLeft w:val="0"/>
                      <w:marRight w:val="0"/>
                      <w:marTop w:val="0"/>
                      <w:marBottom w:val="0"/>
                      <w:divBdr>
                        <w:top w:val="none" w:sz="0" w:space="0" w:color="auto"/>
                        <w:left w:val="none" w:sz="0" w:space="0" w:color="auto"/>
                        <w:bottom w:val="none" w:sz="0" w:space="0" w:color="auto"/>
                        <w:right w:val="none" w:sz="0" w:space="0" w:color="auto"/>
                      </w:divBdr>
                      <w:divsChild>
                        <w:div w:id="975914520">
                          <w:marLeft w:val="0"/>
                          <w:marRight w:val="150"/>
                          <w:marTop w:val="0"/>
                          <w:marBottom w:val="0"/>
                          <w:divBdr>
                            <w:top w:val="none" w:sz="0" w:space="0" w:color="auto"/>
                            <w:left w:val="none" w:sz="0" w:space="0" w:color="auto"/>
                            <w:bottom w:val="none" w:sz="0" w:space="0" w:color="auto"/>
                            <w:right w:val="none" w:sz="0" w:space="0" w:color="auto"/>
                          </w:divBdr>
                          <w:divsChild>
                            <w:div w:id="951786673">
                              <w:marLeft w:val="0"/>
                              <w:marRight w:val="0"/>
                              <w:marTop w:val="0"/>
                              <w:marBottom w:val="0"/>
                              <w:divBdr>
                                <w:top w:val="none" w:sz="0" w:space="0" w:color="auto"/>
                                <w:left w:val="none" w:sz="0" w:space="0" w:color="auto"/>
                                <w:bottom w:val="none" w:sz="0" w:space="0" w:color="auto"/>
                                <w:right w:val="none" w:sz="0" w:space="0" w:color="auto"/>
                              </w:divBdr>
                              <w:divsChild>
                                <w:div w:id="1188715187">
                                  <w:marLeft w:val="0"/>
                                  <w:marRight w:val="0"/>
                                  <w:marTop w:val="0"/>
                                  <w:marBottom w:val="0"/>
                                  <w:divBdr>
                                    <w:top w:val="none" w:sz="0" w:space="0" w:color="auto"/>
                                    <w:left w:val="none" w:sz="0" w:space="0" w:color="auto"/>
                                    <w:bottom w:val="none" w:sz="0" w:space="0" w:color="auto"/>
                                    <w:right w:val="none" w:sz="0" w:space="0" w:color="auto"/>
                                  </w:divBdr>
                                  <w:divsChild>
                                    <w:div w:id="1449012119">
                                      <w:marLeft w:val="0"/>
                                      <w:marRight w:val="0"/>
                                      <w:marTop w:val="0"/>
                                      <w:marBottom w:val="0"/>
                                      <w:divBdr>
                                        <w:top w:val="none" w:sz="0" w:space="0" w:color="auto"/>
                                        <w:left w:val="none" w:sz="0" w:space="0" w:color="auto"/>
                                        <w:bottom w:val="none" w:sz="0" w:space="0" w:color="auto"/>
                                        <w:right w:val="none" w:sz="0" w:space="0" w:color="auto"/>
                                      </w:divBdr>
                                    </w:div>
                                    <w:div w:id="209381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4128EAE4AF1B408E3B6D8939379C7E" ma:contentTypeVersion="12" ma:contentTypeDescription="Crée un document." ma:contentTypeScope="" ma:versionID="28d6b0c12ddad2829e8a31183fb42e0b">
  <xsd:schema xmlns:xsd="http://www.w3.org/2001/XMLSchema" xmlns:xs="http://www.w3.org/2001/XMLSchema" xmlns:p="http://schemas.microsoft.com/office/2006/metadata/properties" xmlns:ns3="f01d6fa5-b1df-4352-a28e-8999a2a9f224" xmlns:ns4="15eff571-650b-4890-9d9d-bdc1a1df2dca" targetNamespace="http://schemas.microsoft.com/office/2006/metadata/properties" ma:root="true" ma:fieldsID="affbc0824d828dce2069de0014b14799" ns3:_="" ns4:_="">
    <xsd:import namespace="f01d6fa5-b1df-4352-a28e-8999a2a9f224"/>
    <xsd:import namespace="15eff571-650b-4890-9d9d-bdc1a1df2d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1d6fa5-b1df-4352-a28e-8999a2a9f2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eff571-650b-4890-9d9d-bdc1a1df2dca"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SharingHintHash" ma:index="16"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FCB36-C999-4987-A5E0-6581F04A9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1d6fa5-b1df-4352-a28e-8999a2a9f224"/>
    <ds:schemaRef ds:uri="15eff571-650b-4890-9d9d-bdc1a1df2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DAEA7A-F5A7-4FA7-AEDE-BF4DD8F9C051}">
  <ds:schemaRefs>
    <ds:schemaRef ds:uri="http://schemas.microsoft.com/sharepoint/v3/contenttype/forms"/>
  </ds:schemaRefs>
</ds:datastoreItem>
</file>

<file path=customXml/itemProps3.xml><?xml version="1.0" encoding="utf-8"?>
<ds:datastoreItem xmlns:ds="http://schemas.openxmlformats.org/officeDocument/2006/customXml" ds:itemID="{10DFCC4D-B043-4D26-9492-05430F6E4BA2}">
  <ds:schemaRefs>
    <ds:schemaRef ds:uri="http://schemas.microsoft.com/office/2006/metadata/properties"/>
    <ds:schemaRef ds:uri="http://www.w3.org/XML/1998/namespace"/>
    <ds:schemaRef ds:uri="http://purl.org/dc/terms/"/>
    <ds:schemaRef ds:uri="f01d6fa5-b1df-4352-a28e-8999a2a9f224"/>
    <ds:schemaRef ds:uri="http://purl.org/dc/elements/1.1/"/>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15eff571-650b-4890-9d9d-bdc1a1df2dca"/>
  </ds:schemaRefs>
</ds:datastoreItem>
</file>

<file path=customXml/itemProps4.xml><?xml version="1.0" encoding="utf-8"?>
<ds:datastoreItem xmlns:ds="http://schemas.openxmlformats.org/officeDocument/2006/customXml" ds:itemID="{1A14DF7D-07DC-4B37-8DB7-E5AE1D93E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861</Words>
  <Characters>4741</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INTRODUCTION</vt:lpstr>
    </vt:vector>
  </TitlesOfParts>
  <Company>Cégep de Lévis-Lauzon</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Administrator</dc:creator>
  <cp:keywords/>
  <cp:lastModifiedBy>Maxime Pelletier</cp:lastModifiedBy>
  <cp:revision>2</cp:revision>
  <dcterms:created xsi:type="dcterms:W3CDTF">2020-10-27T14:35:00Z</dcterms:created>
  <dcterms:modified xsi:type="dcterms:W3CDTF">2020-10-27T14:35:00Z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0x010100324128EAE4AF1B408E3B6D8939379C7E</vt:lpwstr>
  </property>
</Properties>
</file>